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69" w:rsidRDefault="000D0C69" w:rsidP="000D0C69">
      <w:pPr>
        <w:widowControl/>
        <w:rPr>
          <w:rFonts w:ascii="標楷體" w:eastAsia="標楷體" w:hAnsi="標楷體" w:cs="標楷體"/>
          <w:b/>
          <w:sz w:val="28"/>
          <w:szCs w:val="28"/>
          <w:lang w:val="zh-TW"/>
        </w:rPr>
      </w:pPr>
      <w:bookmarkStart w:id="0" w:name="_GoBack"/>
      <w:bookmarkEnd w:id="0"/>
      <w:r w:rsidRPr="001C6483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國立中興大學</w:t>
      </w:r>
      <w:r w:rsidRPr="00CA7A70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系所學位學程</w:t>
      </w:r>
      <w:r w:rsidRPr="00CA7A70">
        <w:rPr>
          <w:rFonts w:ascii="標楷體" w:eastAsia="標楷體" w:hAnsi="標楷體" w:cs="標楷體"/>
          <w:b/>
          <w:sz w:val="28"/>
          <w:szCs w:val="28"/>
          <w:lang w:val="zh-TW"/>
        </w:rPr>
        <w:t>班</w:t>
      </w:r>
      <w:r w:rsidRPr="001C6483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務會議實施要點</w:t>
      </w:r>
    </w:p>
    <w:p w:rsidR="000D0C69" w:rsidRPr="00074018" w:rsidRDefault="000D0C69" w:rsidP="000D0C69">
      <w:pPr>
        <w:widowControl/>
        <w:jc w:val="right"/>
        <w:rPr>
          <w:rFonts w:ascii="標楷體" w:eastAsia="標楷體" w:hAnsi="標楷體"/>
          <w:sz w:val="20"/>
        </w:rPr>
      </w:pPr>
      <w:r w:rsidRPr="00074018">
        <w:rPr>
          <w:rFonts w:ascii="標楷體" w:eastAsia="標楷體" w:hAnsi="標楷體" w:hint="eastAsia"/>
          <w:sz w:val="20"/>
        </w:rPr>
        <w:t>82年5月8日第24次校務會議</w:t>
      </w:r>
      <w:r>
        <w:rPr>
          <w:rFonts w:ascii="標楷體" w:eastAsia="標楷體" w:hAnsi="標楷體" w:hint="eastAsia"/>
          <w:sz w:val="20"/>
        </w:rPr>
        <w:t>通過</w:t>
      </w:r>
    </w:p>
    <w:p w:rsidR="000D0C69" w:rsidRDefault="000D0C69" w:rsidP="000D0C69">
      <w:pPr>
        <w:snapToGrid w:val="0"/>
        <w:jc w:val="right"/>
        <w:rPr>
          <w:rFonts w:ascii="標楷體" w:eastAsia="標楷體" w:hAnsi="標楷體"/>
          <w:sz w:val="20"/>
        </w:rPr>
      </w:pPr>
      <w:r w:rsidRPr="00CA7A70">
        <w:rPr>
          <w:rFonts w:ascii="標楷體" w:eastAsia="標楷體" w:hAnsi="標楷體" w:hint="eastAsia"/>
          <w:color w:val="000000"/>
          <w:sz w:val="20"/>
        </w:rPr>
        <w:t>102年5月14日第65次校務會議修正</w:t>
      </w:r>
      <w:r w:rsidRPr="00CA7A70">
        <w:rPr>
          <w:rFonts w:ascii="標楷體" w:eastAsia="標楷體" w:hAnsi="標楷體" w:hint="eastAsia"/>
          <w:sz w:val="20"/>
        </w:rPr>
        <w:t>(全份條文)</w:t>
      </w:r>
    </w:p>
    <w:p w:rsidR="000D0C69" w:rsidRPr="00770EC5" w:rsidRDefault="000D0C69" w:rsidP="000D0C69">
      <w:pPr>
        <w:pStyle w:val="1"/>
        <w:snapToGrid w:val="0"/>
        <w:spacing w:line="240" w:lineRule="auto"/>
        <w:ind w:left="1000" w:hanging="1000"/>
        <w:jc w:val="right"/>
        <w:rPr>
          <w:rFonts w:ascii="標楷體" w:hAnsi="標楷體"/>
          <w:spacing w:val="-10"/>
          <w:sz w:val="20"/>
          <w:szCs w:val="20"/>
        </w:rPr>
      </w:pPr>
      <w:r w:rsidRPr="008D45A1">
        <w:rPr>
          <w:rFonts w:ascii="標楷體" w:hAnsi="標楷體"/>
          <w:spacing w:val="-10"/>
          <w:sz w:val="20"/>
          <w:szCs w:val="20"/>
          <w:highlight w:val="yellow"/>
        </w:rPr>
        <w:t>10</w:t>
      </w:r>
      <w:r w:rsidRPr="008D45A1">
        <w:rPr>
          <w:rFonts w:ascii="標楷體" w:hAnsi="標楷體" w:hint="eastAsia"/>
          <w:spacing w:val="-10"/>
          <w:sz w:val="20"/>
          <w:szCs w:val="20"/>
          <w:highlight w:val="yellow"/>
        </w:rPr>
        <w:t>5年12月9日第</w:t>
      </w:r>
      <w:r w:rsidRPr="008D45A1">
        <w:rPr>
          <w:rFonts w:ascii="標楷體" w:hAnsi="標楷體"/>
          <w:spacing w:val="-10"/>
          <w:sz w:val="20"/>
          <w:szCs w:val="20"/>
          <w:highlight w:val="yellow"/>
        </w:rPr>
        <w:t>7</w:t>
      </w:r>
      <w:r w:rsidRPr="008D45A1">
        <w:rPr>
          <w:rFonts w:ascii="標楷體" w:hAnsi="標楷體" w:hint="eastAsia"/>
          <w:spacing w:val="-10"/>
          <w:sz w:val="20"/>
          <w:szCs w:val="20"/>
          <w:highlight w:val="yellow"/>
        </w:rPr>
        <w:t>6次校務會議</w:t>
      </w:r>
      <w:r w:rsidRPr="00D56E59">
        <w:rPr>
          <w:rFonts w:ascii="標楷體" w:hAnsi="標楷體" w:hint="eastAsia"/>
          <w:sz w:val="20"/>
          <w:highlight w:val="yellow"/>
        </w:rPr>
        <w:t>修正</w:t>
      </w:r>
      <w:r w:rsidRPr="008D45A1">
        <w:rPr>
          <w:rFonts w:ascii="標楷體" w:hAnsi="標楷體"/>
          <w:spacing w:val="-10"/>
          <w:sz w:val="20"/>
          <w:szCs w:val="20"/>
          <w:highlight w:val="yellow"/>
        </w:rPr>
        <w:t>(</w:t>
      </w:r>
      <w:r w:rsidRPr="008D45A1">
        <w:rPr>
          <w:rFonts w:ascii="標楷體" w:hAnsi="標楷體" w:hint="eastAsia"/>
          <w:spacing w:val="-10"/>
          <w:sz w:val="20"/>
          <w:szCs w:val="20"/>
          <w:highlight w:val="yellow"/>
        </w:rPr>
        <w:t>第2點</w:t>
      </w:r>
      <w:r w:rsidRPr="008D45A1">
        <w:rPr>
          <w:rFonts w:ascii="標楷體" w:hAnsi="標楷體"/>
          <w:spacing w:val="-10"/>
          <w:sz w:val="20"/>
          <w:szCs w:val="20"/>
          <w:highlight w:val="yellow"/>
        </w:rPr>
        <w:t>)</w:t>
      </w:r>
    </w:p>
    <w:p w:rsidR="000D0C69" w:rsidRPr="002235AE" w:rsidRDefault="000D0C69" w:rsidP="000D0C69">
      <w:pPr>
        <w:snapToGrid w:val="0"/>
        <w:jc w:val="right"/>
        <w:rPr>
          <w:rFonts w:ascii="標楷體" w:eastAsia="標楷體" w:hAnsi="標楷體"/>
          <w:color w:val="000000"/>
          <w:sz w:val="20"/>
        </w:rPr>
      </w:pPr>
    </w:p>
    <w:p w:rsidR="000D0C69" w:rsidRPr="000D0C69" w:rsidRDefault="000D0C69" w:rsidP="000D0C69">
      <w:pPr>
        <w:widowControl/>
        <w:snapToGrid w:val="0"/>
        <w:spacing w:beforeLines="50" w:before="180"/>
        <w:ind w:left="480" w:hangingChars="200" w:hanging="480"/>
        <w:rPr>
          <w:rFonts w:ascii="標楷體" w:eastAsia="標楷體" w:hAnsi="標楷體" w:cs="新細明體"/>
          <w:b/>
          <w:sz w:val="28"/>
          <w:szCs w:val="28"/>
        </w:rPr>
      </w:pPr>
      <w:r w:rsidRPr="00CA7A70">
        <w:rPr>
          <w:rFonts w:ascii="標楷體" w:eastAsia="標楷體" w:hAnsi="標楷體" w:cs="DFKaiShu-SB-Estd-BF" w:hint="eastAsia"/>
          <w:color w:val="000000"/>
          <w:kern w:val="0"/>
        </w:rPr>
        <w:t>一、依據本校組織規程第十一條</w:t>
      </w:r>
      <w:r w:rsidRPr="00CA7A70">
        <w:rPr>
          <w:rFonts w:ascii="標楷體" w:eastAsia="標楷體" w:hAnsi="標楷體" w:cs="DFKaiShu-SB-Estd-BF" w:hint="eastAsia"/>
          <w:kern w:val="0"/>
        </w:rPr>
        <w:t>訂</w:t>
      </w:r>
      <w:r w:rsidRPr="000D0C69">
        <w:rPr>
          <w:rFonts w:ascii="標楷體" w:eastAsia="標楷體" w:hAnsi="標楷體" w:cs="DFKaiShu-SB-Estd-BF" w:hint="eastAsia"/>
          <w:kern w:val="0"/>
        </w:rPr>
        <w:t>定「</w:t>
      </w:r>
      <w:r w:rsidRPr="000D0C69">
        <w:rPr>
          <w:rFonts w:ascii="標楷體" w:eastAsia="標楷體" w:hAnsi="標楷體" w:cs="新細明體" w:hint="eastAsia"/>
        </w:rPr>
        <w:t>國立中興大學系</w:t>
      </w:r>
      <w:r w:rsidRPr="000D0C69">
        <w:rPr>
          <w:rFonts w:ascii="標楷體" w:eastAsia="標楷體" w:hAnsi="標楷體" w:cs="DFKaiShu-SB-Estd-BF" w:hint="eastAsia"/>
          <w:kern w:val="0"/>
        </w:rPr>
        <w:t>所學位學程</w:t>
      </w:r>
      <w:r w:rsidRPr="000D0C69">
        <w:rPr>
          <w:rFonts w:ascii="標楷體" w:eastAsia="標楷體" w:hAnsi="標楷體" w:cs="DFKaiShu-SB-Estd-BF"/>
          <w:kern w:val="0"/>
        </w:rPr>
        <w:t>班</w:t>
      </w:r>
      <w:r w:rsidRPr="000D0C69">
        <w:rPr>
          <w:rFonts w:ascii="標楷體" w:eastAsia="標楷體" w:hAnsi="標楷體" w:cs="新細明體" w:hint="eastAsia"/>
        </w:rPr>
        <w:t>務會議實施要點」</w:t>
      </w:r>
      <w:r w:rsidRPr="000D0C69">
        <w:rPr>
          <w:rFonts w:ascii="標楷體" w:eastAsia="標楷體" w:hAnsi="標楷體" w:cs="DFKaiShu-SB-Estd-BF" w:hint="eastAsia"/>
          <w:kern w:val="0"/>
        </w:rPr>
        <w:t>(以下簡稱本要點)。</w:t>
      </w:r>
    </w:p>
    <w:p w:rsidR="000D0C69" w:rsidRPr="000D0C69" w:rsidRDefault="000D0C69" w:rsidP="000D0C69">
      <w:pPr>
        <w:widowControl/>
        <w:snapToGrid w:val="0"/>
        <w:spacing w:beforeLines="50" w:before="180"/>
        <w:ind w:left="480" w:hangingChars="200" w:hanging="480"/>
        <w:rPr>
          <w:rFonts w:ascii="標楷體" w:eastAsia="標楷體" w:hAnsi="標楷體" w:cs="DFKaiShu-SB-Estd-BF"/>
          <w:kern w:val="0"/>
        </w:rPr>
      </w:pPr>
      <w:r w:rsidRPr="000D0C69">
        <w:rPr>
          <w:rFonts w:ascii="標楷體" w:eastAsia="標楷體" w:hAnsi="標楷體" w:cs="DFKaiShu-SB-Estd-BF" w:hint="eastAsia"/>
          <w:kern w:val="0"/>
        </w:rPr>
        <w:t>二、各學系(所</w:t>
      </w:r>
      <w:r w:rsidRPr="000D0C69">
        <w:rPr>
          <w:rFonts w:ascii="標楷體" w:eastAsia="標楷體" w:hAnsi="標楷體" w:cs="DFKaiShu-SB-Estd-BF"/>
          <w:kern w:val="0"/>
        </w:rPr>
        <w:t>、</w:t>
      </w:r>
      <w:r w:rsidRPr="000D0C69">
        <w:rPr>
          <w:rFonts w:ascii="標楷體" w:eastAsia="標楷體" w:hAnsi="標楷體" w:cs="DFKaiShu-SB-Estd-BF" w:hint="eastAsia"/>
          <w:kern w:val="0"/>
        </w:rPr>
        <w:t>學位學程、</w:t>
      </w:r>
      <w:r w:rsidRPr="000D0C69">
        <w:rPr>
          <w:rFonts w:ascii="標楷體" w:eastAsia="標楷體" w:hAnsi="標楷體" w:cs="DFKaiShu-SB-Estd-BF"/>
          <w:kern w:val="0"/>
        </w:rPr>
        <w:t>班）</w:t>
      </w:r>
      <w:r w:rsidRPr="000D0C69">
        <w:rPr>
          <w:rFonts w:ascii="標楷體" w:eastAsia="標楷體" w:hAnsi="標楷體" w:cs="DFKaiShu-SB-Estd-BF" w:hint="eastAsia"/>
          <w:kern w:val="0"/>
        </w:rPr>
        <w:t>設系(所</w:t>
      </w:r>
      <w:r w:rsidRPr="000D0C69">
        <w:rPr>
          <w:rFonts w:ascii="標楷體" w:eastAsia="標楷體" w:hAnsi="標楷體" w:cs="DFKaiShu-SB-Estd-BF"/>
          <w:kern w:val="0"/>
        </w:rPr>
        <w:t>、</w:t>
      </w:r>
      <w:r w:rsidRPr="000D0C69">
        <w:rPr>
          <w:rFonts w:ascii="標楷體" w:eastAsia="標楷體" w:hAnsi="標楷體" w:cs="DFKaiShu-SB-Estd-BF" w:hint="eastAsia"/>
          <w:kern w:val="0"/>
        </w:rPr>
        <w:t>學位學程、</w:t>
      </w:r>
      <w:r w:rsidRPr="000D0C69">
        <w:rPr>
          <w:rFonts w:ascii="標楷體" w:eastAsia="標楷體" w:hAnsi="標楷體" w:cs="DFKaiShu-SB-Estd-BF"/>
          <w:kern w:val="0"/>
        </w:rPr>
        <w:t>班）</w:t>
      </w:r>
      <w:r w:rsidRPr="000D0C69">
        <w:rPr>
          <w:rFonts w:ascii="標楷體" w:eastAsia="標楷體" w:hAnsi="標楷體" w:cs="DFKaiShu-SB-Estd-BF" w:hint="eastAsia"/>
          <w:kern w:val="0"/>
        </w:rPr>
        <w:t>務會議，以</w:t>
      </w:r>
      <w:r w:rsidRPr="000D0C69">
        <w:rPr>
          <w:rFonts w:ascii="標楷體" w:eastAsia="標楷體" w:hAnsi="標楷體" w:cs="DFKaiShu-SB-Estd-BF"/>
          <w:kern w:val="0"/>
        </w:rPr>
        <w:t>各該系（所、</w:t>
      </w:r>
      <w:r w:rsidRPr="000D0C69">
        <w:rPr>
          <w:rFonts w:ascii="標楷體" w:eastAsia="標楷體" w:hAnsi="標楷體" w:cs="DFKaiShu-SB-Estd-BF" w:hint="eastAsia"/>
          <w:kern w:val="0"/>
        </w:rPr>
        <w:t>學位學程、</w:t>
      </w:r>
      <w:r w:rsidRPr="000D0C69">
        <w:rPr>
          <w:rFonts w:ascii="標楷體" w:eastAsia="標楷體" w:hAnsi="標楷體" w:cs="DFKaiShu-SB-Estd-BF"/>
          <w:kern w:val="0"/>
        </w:rPr>
        <w:t>班）主任（所長</w:t>
      </w:r>
      <w:r w:rsidRPr="000D0C69">
        <w:rPr>
          <w:rFonts w:ascii="標楷體" w:eastAsia="標楷體" w:hAnsi="標楷體" w:cs="DFKaiShu-SB-Estd-BF" w:hint="eastAsia"/>
          <w:kern w:val="0"/>
        </w:rPr>
        <w:t>)</w:t>
      </w:r>
      <w:r w:rsidRPr="000D0C69">
        <w:rPr>
          <w:rFonts w:ascii="標楷體" w:eastAsia="標楷體" w:hAnsi="標楷體" w:cs="DFKaiShu-SB-Estd-BF"/>
          <w:kern w:val="0"/>
        </w:rPr>
        <w:t>及</w:t>
      </w:r>
      <w:r w:rsidRPr="000D0C69">
        <w:rPr>
          <w:rFonts w:ascii="標楷體" w:eastAsia="標楷體" w:hAnsi="標楷體" w:cs="DFKaiShu-SB-Estd-BF" w:hint="eastAsia"/>
          <w:kern w:val="0"/>
        </w:rPr>
        <w:t>專任</w:t>
      </w:r>
      <w:r w:rsidRPr="000D0C69">
        <w:rPr>
          <w:rFonts w:ascii="標楷體" w:eastAsia="標楷體" w:hAnsi="標楷體" w:cs="DFKaiShu-SB-Estd-BF"/>
          <w:kern w:val="0"/>
        </w:rPr>
        <w:t>教師組織之</w:t>
      </w:r>
      <w:r w:rsidRPr="000D0C69">
        <w:rPr>
          <w:rFonts w:ascii="標楷體" w:eastAsia="標楷體" w:hAnsi="標楷體" w:cs="DFKaiShu-SB-Estd-BF" w:hint="eastAsia"/>
          <w:kern w:val="0"/>
        </w:rPr>
        <w:t>。</w:t>
      </w:r>
    </w:p>
    <w:p w:rsidR="000D0C69" w:rsidRPr="000D0C69" w:rsidRDefault="000D0C69" w:rsidP="000D0C69">
      <w:pPr>
        <w:widowControl/>
        <w:snapToGrid w:val="0"/>
        <w:spacing w:beforeLines="50" w:before="180"/>
        <w:ind w:left="480" w:hangingChars="200" w:hanging="480"/>
        <w:rPr>
          <w:rFonts w:ascii="標楷體" w:eastAsia="標楷體" w:hAnsi="標楷體" w:cs="新細明體"/>
          <w:b/>
          <w:sz w:val="28"/>
          <w:szCs w:val="28"/>
        </w:rPr>
      </w:pPr>
      <w:r w:rsidRPr="000D0C69">
        <w:rPr>
          <w:rFonts w:ascii="標楷體" w:eastAsia="標楷體" w:hAnsi="標楷體" w:cs="DFKaiShu-SB-Estd-BF" w:hint="eastAsia"/>
          <w:kern w:val="0"/>
        </w:rPr>
        <w:t xml:space="preserve">    各學位學程得以各該學位學程主任及本校相關領域專任教師組織之。</w:t>
      </w:r>
    </w:p>
    <w:p w:rsidR="000D0C69" w:rsidRPr="000D0C69" w:rsidRDefault="000D0C69" w:rsidP="000D0C69">
      <w:pPr>
        <w:widowControl/>
        <w:snapToGrid w:val="0"/>
        <w:spacing w:beforeLines="50" w:before="180"/>
        <w:ind w:left="480" w:hangingChars="200" w:hanging="480"/>
        <w:rPr>
          <w:rFonts w:ascii="標楷體" w:eastAsia="標楷體" w:hAnsi="標楷體" w:cs="DFKaiShu-SB-Estd-BF"/>
          <w:kern w:val="0"/>
        </w:rPr>
      </w:pPr>
      <w:r w:rsidRPr="000D0C69">
        <w:rPr>
          <w:rFonts w:ascii="標楷體" w:eastAsia="標楷體" w:hAnsi="標楷體" w:cs="DFKaiShu-SB-Estd-BF" w:hint="eastAsia"/>
          <w:kern w:val="0"/>
        </w:rPr>
        <w:t>三、系(所</w:t>
      </w:r>
      <w:r w:rsidRPr="000D0C69">
        <w:rPr>
          <w:rFonts w:ascii="標楷體" w:eastAsia="標楷體" w:hAnsi="標楷體" w:cs="DFKaiShu-SB-Estd-BF"/>
          <w:kern w:val="0"/>
        </w:rPr>
        <w:t>、</w:t>
      </w:r>
      <w:r w:rsidRPr="000D0C69">
        <w:rPr>
          <w:rFonts w:ascii="標楷體" w:eastAsia="標楷體" w:hAnsi="標楷體" w:cs="DFKaiShu-SB-Estd-BF" w:hint="eastAsia"/>
          <w:kern w:val="0"/>
        </w:rPr>
        <w:t>學位學程、</w:t>
      </w:r>
      <w:r w:rsidRPr="000D0C69">
        <w:rPr>
          <w:rFonts w:ascii="標楷體" w:eastAsia="標楷體" w:hAnsi="標楷體" w:cs="DFKaiShu-SB-Estd-BF"/>
          <w:kern w:val="0"/>
        </w:rPr>
        <w:t>班）</w:t>
      </w:r>
      <w:r w:rsidRPr="000D0C69">
        <w:rPr>
          <w:rFonts w:ascii="標楷體" w:eastAsia="標楷體" w:hAnsi="標楷體" w:cs="DFKaiShu-SB-Estd-BF" w:hint="eastAsia"/>
          <w:kern w:val="0"/>
        </w:rPr>
        <w:t>務會議每學期至少開會一次，經應出席人員三分之一以上連署請求召開臨時會議時，</w:t>
      </w:r>
      <w:r w:rsidRPr="000D0C69">
        <w:rPr>
          <w:rFonts w:ascii="標楷體" w:eastAsia="標楷體" w:hAnsi="標楷體" w:cs="DFKaiShu-SB-Estd-BF"/>
          <w:kern w:val="0"/>
        </w:rPr>
        <w:t>各該系（所、</w:t>
      </w:r>
      <w:r w:rsidRPr="000D0C69">
        <w:rPr>
          <w:rFonts w:ascii="標楷體" w:eastAsia="標楷體" w:hAnsi="標楷體" w:cs="DFKaiShu-SB-Estd-BF" w:hint="eastAsia"/>
          <w:kern w:val="0"/>
        </w:rPr>
        <w:t>學位學程、</w:t>
      </w:r>
      <w:r w:rsidRPr="000D0C69">
        <w:rPr>
          <w:rFonts w:ascii="標楷體" w:eastAsia="標楷體" w:hAnsi="標楷體" w:cs="DFKaiShu-SB-Estd-BF"/>
          <w:kern w:val="0"/>
        </w:rPr>
        <w:t>班）主任（所長</w:t>
      </w:r>
      <w:r w:rsidRPr="000D0C69">
        <w:rPr>
          <w:rFonts w:ascii="標楷體" w:eastAsia="標楷體" w:hAnsi="標楷體" w:cs="DFKaiShu-SB-Estd-BF" w:hint="eastAsia"/>
          <w:kern w:val="0"/>
        </w:rPr>
        <w:t>)應於十五日內召開之。</w:t>
      </w:r>
    </w:p>
    <w:p w:rsidR="000D0C69" w:rsidRPr="000D0C69" w:rsidRDefault="000D0C69" w:rsidP="000D0C69">
      <w:pPr>
        <w:widowControl/>
        <w:snapToGrid w:val="0"/>
        <w:spacing w:beforeLines="50" w:before="180"/>
        <w:ind w:left="480" w:hangingChars="200" w:hanging="480"/>
        <w:rPr>
          <w:rFonts w:ascii="標楷體" w:eastAsia="標楷體" w:hAnsi="標楷體" w:cs="DFKaiShu-SB-Estd-BF"/>
          <w:b/>
          <w:kern w:val="0"/>
        </w:rPr>
      </w:pPr>
      <w:r w:rsidRPr="000D0C69">
        <w:rPr>
          <w:rFonts w:ascii="標楷體" w:eastAsia="標楷體" w:hAnsi="標楷體" w:cs="DFKaiShu-SB-Estd-BF" w:hint="eastAsia"/>
          <w:kern w:val="0"/>
        </w:rPr>
        <w:t>四、系(所</w:t>
      </w:r>
      <w:r w:rsidRPr="000D0C69">
        <w:rPr>
          <w:rFonts w:ascii="標楷體" w:eastAsia="標楷體" w:hAnsi="標楷體" w:cs="DFKaiShu-SB-Estd-BF"/>
          <w:kern w:val="0"/>
        </w:rPr>
        <w:t>、</w:t>
      </w:r>
      <w:r w:rsidRPr="000D0C69">
        <w:rPr>
          <w:rFonts w:ascii="標楷體" w:eastAsia="標楷體" w:hAnsi="標楷體" w:cs="DFKaiShu-SB-Estd-BF" w:hint="eastAsia"/>
          <w:kern w:val="0"/>
        </w:rPr>
        <w:t>學位學程、</w:t>
      </w:r>
      <w:r w:rsidRPr="000D0C69">
        <w:rPr>
          <w:rFonts w:ascii="標楷體" w:eastAsia="標楷體" w:hAnsi="標楷體" w:cs="DFKaiShu-SB-Estd-BF"/>
          <w:kern w:val="0"/>
        </w:rPr>
        <w:t>班</w:t>
      </w:r>
      <w:r w:rsidRPr="000D0C69">
        <w:rPr>
          <w:rFonts w:ascii="標楷體" w:eastAsia="標楷體" w:hAnsi="標楷體" w:cs="DFKaiShu-SB-Estd-BF" w:hint="eastAsia"/>
          <w:kern w:val="0"/>
        </w:rPr>
        <w:t>)務會議須有應出席人員</w:t>
      </w:r>
      <w:r w:rsidRPr="000D0C69">
        <w:rPr>
          <w:rFonts w:ascii="標楷體" w:eastAsia="標楷體" w:hAnsi="標楷體" w:hint="eastAsia"/>
        </w:rPr>
        <w:t>過半數</w:t>
      </w:r>
      <w:r w:rsidRPr="000D0C69">
        <w:rPr>
          <w:rFonts w:ascii="標楷體" w:eastAsia="標楷體" w:hAnsi="標楷體" w:cs="DFKaiShu-SB-Estd-BF" w:hint="eastAsia"/>
          <w:kern w:val="0"/>
        </w:rPr>
        <w:t>出席</w:t>
      </w:r>
      <w:r w:rsidRPr="000D0C69">
        <w:rPr>
          <w:rFonts w:ascii="標楷體" w:eastAsia="標楷體" w:hAnsi="標楷體" w:hint="eastAsia"/>
        </w:rPr>
        <w:t>始得開議，經出席人員過半數同意始得決議。應出席人員之計算，以會議代表總額減除因公、因病人數計算之。</w:t>
      </w:r>
    </w:p>
    <w:p w:rsidR="000D0C69" w:rsidRPr="000D0C69" w:rsidRDefault="000D0C69" w:rsidP="000D0C69">
      <w:pPr>
        <w:widowControl/>
        <w:snapToGrid w:val="0"/>
        <w:spacing w:beforeLines="50" w:before="180"/>
        <w:ind w:left="480" w:hangingChars="200" w:hanging="480"/>
        <w:rPr>
          <w:rFonts w:ascii="標楷體" w:eastAsia="標楷體" w:hAnsi="標楷體" w:cs="DFKaiShu-SB-Estd-BF"/>
          <w:kern w:val="0"/>
        </w:rPr>
      </w:pPr>
      <w:r w:rsidRPr="000D0C69">
        <w:rPr>
          <w:rFonts w:ascii="標楷體" w:eastAsia="標楷體" w:hAnsi="標楷體" w:cs="DFKaiShu-SB-Estd-BF" w:hint="eastAsia"/>
          <w:kern w:val="0"/>
        </w:rPr>
        <w:t>五、系(所</w:t>
      </w:r>
      <w:r w:rsidRPr="000D0C69">
        <w:rPr>
          <w:rFonts w:ascii="標楷體" w:eastAsia="標楷體" w:hAnsi="標楷體" w:cs="DFKaiShu-SB-Estd-BF"/>
          <w:kern w:val="0"/>
        </w:rPr>
        <w:t>、</w:t>
      </w:r>
      <w:r w:rsidRPr="000D0C69">
        <w:rPr>
          <w:rFonts w:ascii="標楷體" w:eastAsia="標楷體" w:hAnsi="標楷體" w:cs="DFKaiShu-SB-Estd-BF" w:hint="eastAsia"/>
          <w:kern w:val="0"/>
        </w:rPr>
        <w:t>學位學程、</w:t>
      </w:r>
      <w:r w:rsidRPr="000D0C69">
        <w:rPr>
          <w:rFonts w:ascii="標楷體" w:eastAsia="標楷體" w:hAnsi="標楷體" w:cs="DFKaiShu-SB-Estd-BF"/>
          <w:kern w:val="0"/>
        </w:rPr>
        <w:t>班</w:t>
      </w:r>
      <w:r w:rsidRPr="000D0C69">
        <w:rPr>
          <w:rFonts w:ascii="標楷體" w:eastAsia="標楷體" w:hAnsi="標楷體" w:cs="DFKaiShu-SB-Estd-BF" w:hint="eastAsia"/>
          <w:kern w:val="0"/>
        </w:rPr>
        <w:t>)務會議由</w:t>
      </w:r>
      <w:r w:rsidRPr="000D0C69">
        <w:rPr>
          <w:rFonts w:ascii="標楷體" w:eastAsia="標楷體" w:hAnsi="標楷體" w:cs="DFKaiShu-SB-Estd-BF"/>
          <w:kern w:val="0"/>
        </w:rPr>
        <w:t>主任（所長）</w:t>
      </w:r>
      <w:r w:rsidRPr="000D0C69">
        <w:rPr>
          <w:rFonts w:ascii="標楷體" w:eastAsia="標楷體" w:hAnsi="標楷體" w:cs="DFKaiShu-SB-Estd-BF" w:hint="eastAsia"/>
          <w:kern w:val="0"/>
        </w:rPr>
        <w:t>擔任主席，若</w:t>
      </w:r>
      <w:r w:rsidRPr="000D0C69">
        <w:rPr>
          <w:rFonts w:ascii="標楷體" w:eastAsia="標楷體" w:hAnsi="標楷體" w:cs="DFKaiShu-SB-Estd-BF"/>
          <w:kern w:val="0"/>
        </w:rPr>
        <w:t>主任（所長）</w:t>
      </w:r>
      <w:r w:rsidRPr="000D0C69">
        <w:rPr>
          <w:rFonts w:ascii="標楷體" w:eastAsia="標楷體" w:hAnsi="標楷體" w:cs="DFKaiShu-SB-Estd-BF" w:hint="eastAsia"/>
          <w:kern w:val="0"/>
        </w:rPr>
        <w:t>無法出席時，由出席人員相互推選副教授以上(含)教師一人為主席，討論有關系(所</w:t>
      </w:r>
      <w:r w:rsidRPr="000D0C69">
        <w:rPr>
          <w:rFonts w:ascii="標楷體" w:eastAsia="標楷體" w:hAnsi="標楷體" w:cs="DFKaiShu-SB-Estd-BF"/>
          <w:kern w:val="0"/>
        </w:rPr>
        <w:t>、</w:t>
      </w:r>
      <w:r w:rsidRPr="000D0C69">
        <w:rPr>
          <w:rFonts w:ascii="標楷體" w:eastAsia="標楷體" w:hAnsi="標楷體" w:cs="DFKaiShu-SB-Estd-BF" w:hint="eastAsia"/>
          <w:kern w:val="0"/>
        </w:rPr>
        <w:t>學位學程、</w:t>
      </w:r>
      <w:r w:rsidRPr="000D0C69">
        <w:rPr>
          <w:rFonts w:ascii="標楷體" w:eastAsia="標楷體" w:hAnsi="標楷體" w:cs="DFKaiShu-SB-Estd-BF"/>
          <w:kern w:val="0"/>
        </w:rPr>
        <w:t>班</w:t>
      </w:r>
      <w:r w:rsidRPr="000D0C69">
        <w:rPr>
          <w:rFonts w:ascii="標楷體" w:eastAsia="標楷體" w:hAnsi="標楷體" w:cs="DFKaiShu-SB-Estd-BF" w:hint="eastAsia"/>
          <w:kern w:val="0"/>
        </w:rPr>
        <w:t>)務重要事項。</w:t>
      </w:r>
    </w:p>
    <w:p w:rsidR="000D0C69" w:rsidRPr="000D0C69" w:rsidRDefault="000D0C69" w:rsidP="000D0C69">
      <w:pPr>
        <w:widowControl/>
        <w:snapToGrid w:val="0"/>
        <w:spacing w:beforeLines="50" w:before="180"/>
        <w:ind w:left="480" w:hangingChars="200" w:hanging="480"/>
        <w:rPr>
          <w:rFonts w:ascii="標楷體" w:eastAsia="標楷體" w:hAnsi="標楷體" w:cs="DFKaiShu-SB-Estd-BF"/>
          <w:kern w:val="0"/>
        </w:rPr>
      </w:pPr>
      <w:r w:rsidRPr="000D0C69">
        <w:rPr>
          <w:rFonts w:ascii="標楷體" w:eastAsia="標楷體" w:hAnsi="標楷體" w:hint="eastAsia"/>
        </w:rPr>
        <w:t>六、</w:t>
      </w:r>
      <w:r w:rsidRPr="000D0C69">
        <w:rPr>
          <w:rFonts w:ascii="標楷體" w:eastAsia="標楷體" w:hAnsi="標楷體" w:cs="DFKaiShu-SB-Estd-BF" w:hint="eastAsia"/>
          <w:kern w:val="0"/>
        </w:rPr>
        <w:t>系(所</w:t>
      </w:r>
      <w:r w:rsidRPr="000D0C69">
        <w:rPr>
          <w:rFonts w:ascii="標楷體" w:eastAsia="標楷體" w:hAnsi="標楷體" w:cs="DFKaiShu-SB-Estd-BF"/>
          <w:kern w:val="0"/>
        </w:rPr>
        <w:t>、</w:t>
      </w:r>
      <w:r w:rsidRPr="000D0C69">
        <w:rPr>
          <w:rFonts w:ascii="標楷體" w:eastAsia="標楷體" w:hAnsi="標楷體" w:cs="DFKaiShu-SB-Estd-BF" w:hint="eastAsia"/>
          <w:kern w:val="0"/>
        </w:rPr>
        <w:t>學位學程、</w:t>
      </w:r>
      <w:r w:rsidRPr="000D0C69">
        <w:rPr>
          <w:rFonts w:ascii="標楷體" w:eastAsia="標楷體" w:hAnsi="標楷體" w:cs="DFKaiShu-SB-Estd-BF"/>
          <w:kern w:val="0"/>
        </w:rPr>
        <w:t>班）</w:t>
      </w:r>
      <w:r w:rsidRPr="000D0C69">
        <w:rPr>
          <w:rFonts w:ascii="標楷體" w:eastAsia="標楷體" w:hAnsi="標楷體" w:hint="eastAsia"/>
        </w:rPr>
        <w:t>務會議</w:t>
      </w:r>
      <w:r w:rsidRPr="000D0C69">
        <w:rPr>
          <w:rFonts w:ascii="標楷體" w:eastAsia="標楷體" w:hAnsi="標楷體" w:cs="DFKaiShu-SB-Estd-BF" w:hint="eastAsia"/>
          <w:kern w:val="0"/>
        </w:rPr>
        <w:t>應有專人記錄，其紀錄應於開會後二週內分送所有成員及學院並公布之，公布時應符合個資法之規定。</w:t>
      </w:r>
    </w:p>
    <w:p w:rsidR="000D0C69" w:rsidRPr="000D0C69" w:rsidRDefault="000D0C69" w:rsidP="000D0C69">
      <w:pPr>
        <w:widowControl/>
        <w:snapToGrid w:val="0"/>
        <w:spacing w:beforeLines="50" w:before="180"/>
        <w:ind w:left="480" w:hangingChars="200" w:hanging="480"/>
        <w:rPr>
          <w:rFonts w:ascii="標楷體" w:eastAsia="標楷體" w:hAnsi="標楷體" w:cs="DFKaiShu-SB-Estd-BF"/>
          <w:kern w:val="0"/>
        </w:rPr>
      </w:pPr>
      <w:r w:rsidRPr="000D0C69">
        <w:rPr>
          <w:rFonts w:ascii="標楷體" w:eastAsia="標楷體" w:hAnsi="標楷體" w:cs="DFKaiShu-SB-Estd-BF" w:hint="eastAsia"/>
          <w:kern w:val="0"/>
        </w:rPr>
        <w:t>七、開會時會議主席得視需要邀請相關人員列席。列席人員得就有關議案陳述意見，但無表決權。</w:t>
      </w:r>
    </w:p>
    <w:p w:rsidR="000D0C69" w:rsidRPr="000D0C69" w:rsidRDefault="000D0C69" w:rsidP="000D0C69">
      <w:pPr>
        <w:widowControl/>
        <w:snapToGrid w:val="0"/>
        <w:spacing w:beforeLines="50" w:before="180"/>
        <w:ind w:left="480" w:hangingChars="200" w:hanging="480"/>
        <w:rPr>
          <w:rFonts w:ascii="標楷體" w:eastAsia="標楷體" w:hAnsi="標楷體" w:cs="DFKaiShu-SB-Estd-BF"/>
          <w:kern w:val="0"/>
        </w:rPr>
      </w:pPr>
      <w:r w:rsidRPr="000D0C69">
        <w:rPr>
          <w:rFonts w:ascii="標楷體" w:eastAsia="標楷體" w:hAnsi="標楷體" w:cs="DFKaiShu-SB-Estd-BF" w:hint="eastAsia"/>
          <w:kern w:val="0"/>
        </w:rPr>
        <w:t>八、各學系(所</w:t>
      </w:r>
      <w:r w:rsidRPr="000D0C69">
        <w:rPr>
          <w:rFonts w:ascii="標楷體" w:eastAsia="標楷體" w:hAnsi="標楷體" w:cs="DFKaiShu-SB-Estd-BF"/>
          <w:kern w:val="0"/>
        </w:rPr>
        <w:t>、</w:t>
      </w:r>
      <w:r w:rsidRPr="000D0C69">
        <w:rPr>
          <w:rFonts w:ascii="標楷體" w:eastAsia="標楷體" w:hAnsi="標楷體" w:cs="DFKaiShu-SB-Estd-BF" w:hint="eastAsia"/>
          <w:kern w:val="0"/>
        </w:rPr>
        <w:t>學位學程、</w:t>
      </w:r>
      <w:r w:rsidRPr="000D0C69">
        <w:rPr>
          <w:rFonts w:ascii="標楷體" w:eastAsia="標楷體" w:hAnsi="標楷體" w:cs="DFKaiShu-SB-Estd-BF"/>
          <w:kern w:val="0"/>
        </w:rPr>
        <w:t>班）</w:t>
      </w:r>
      <w:r w:rsidRPr="000D0C69">
        <w:rPr>
          <w:rFonts w:ascii="標楷體" w:eastAsia="標楷體" w:hAnsi="標楷體" w:cs="DFKaiShu-SB-Estd-BF" w:hint="eastAsia"/>
          <w:kern w:val="0"/>
        </w:rPr>
        <w:t>務會議實施要點應送院核備。</w:t>
      </w:r>
    </w:p>
    <w:p w:rsidR="000D0C69" w:rsidRPr="00CA7A70" w:rsidRDefault="000D0C69" w:rsidP="000D0C69">
      <w:pPr>
        <w:widowControl/>
        <w:snapToGrid w:val="0"/>
        <w:spacing w:beforeLines="50" w:before="180"/>
        <w:ind w:left="480" w:hangingChars="200" w:hanging="480"/>
        <w:rPr>
          <w:rFonts w:ascii="標楷體" w:eastAsia="標楷體" w:hAnsi="標楷體" w:cs="DFKaiShu-SB-Estd-BF"/>
          <w:kern w:val="0"/>
        </w:rPr>
      </w:pPr>
      <w:r w:rsidRPr="000D0C69">
        <w:rPr>
          <w:rFonts w:ascii="標楷體" w:eastAsia="標楷體" w:hAnsi="標楷體" w:cs="DFKaiShu-SB-Estd-BF" w:hint="eastAsia"/>
          <w:kern w:val="0"/>
        </w:rPr>
        <w:t>九、本實施要點經校務會議通過後實施，修正時</w:t>
      </w:r>
      <w:r w:rsidRPr="00CA7A70">
        <w:rPr>
          <w:rFonts w:ascii="標楷體" w:eastAsia="標楷體" w:hAnsi="標楷體" w:cs="DFKaiShu-SB-Estd-BF" w:hint="eastAsia"/>
          <w:kern w:val="0"/>
        </w:rPr>
        <w:t>亦同。</w:t>
      </w:r>
    </w:p>
    <w:p w:rsidR="000D0C69" w:rsidRPr="00CA7A70" w:rsidRDefault="000D0C69" w:rsidP="000D0C69">
      <w:pPr>
        <w:widowControl/>
        <w:rPr>
          <w:rFonts w:ascii="標楷體" w:eastAsia="標楷體" w:hAnsi="標楷體" w:cs="DFKaiShu-SB-Estd-BF"/>
          <w:kern w:val="0"/>
        </w:rPr>
      </w:pPr>
    </w:p>
    <w:p w:rsidR="000D0C69" w:rsidRPr="005366BA" w:rsidRDefault="000D0C69" w:rsidP="000D0C69">
      <w:pPr>
        <w:widowControl/>
        <w:rPr>
          <w:rFonts w:ascii="標楷體" w:eastAsia="標楷體" w:hAnsi="標楷體" w:cs="DFKaiShu-SB-Estd-BF"/>
          <w:kern w:val="0"/>
        </w:rPr>
      </w:pPr>
    </w:p>
    <w:p w:rsidR="000D0C69" w:rsidRDefault="000D0C69" w:rsidP="000D0C69">
      <w:pPr>
        <w:widowControl/>
        <w:rPr>
          <w:rFonts w:ascii="標楷體" w:eastAsia="標楷體" w:hAnsi="標楷體" w:cs="DFKaiShu-SB-Estd-BF"/>
          <w:kern w:val="0"/>
        </w:rPr>
      </w:pPr>
    </w:p>
    <w:p w:rsidR="000D0C69" w:rsidRDefault="000D0C69" w:rsidP="000D0C69">
      <w:pPr>
        <w:widowControl/>
        <w:rPr>
          <w:rFonts w:ascii="標楷體" w:eastAsia="標楷體" w:hAnsi="標楷體" w:cs="DFKaiShu-SB-Estd-BF"/>
          <w:kern w:val="0"/>
        </w:rPr>
      </w:pPr>
    </w:p>
    <w:p w:rsidR="008A3197" w:rsidRPr="000D0C69" w:rsidRDefault="008A3197"/>
    <w:sectPr w:rsidR="008A3197" w:rsidRPr="000D0C69" w:rsidSect="000D0C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69"/>
    <w:rsid w:val="000D0C69"/>
    <w:rsid w:val="002F2D7A"/>
    <w:rsid w:val="008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6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0D0C69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0D0C69"/>
    <w:rPr>
      <w:rFonts w:ascii="Times New Roman" w:eastAsia="標楷體" w:hAnsi="Times New Roman" w:cs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6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0D0C69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0D0C69"/>
    <w:rPr>
      <w:rFonts w:ascii="Times New Roman" w:eastAsia="標楷體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2017-11-30T04:00:00Z</cp:lastPrinted>
  <dcterms:created xsi:type="dcterms:W3CDTF">2017-11-30T03:54:00Z</dcterms:created>
  <dcterms:modified xsi:type="dcterms:W3CDTF">2017-11-30T04:00:00Z</dcterms:modified>
</cp:coreProperties>
</file>