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15CB" w14:textId="7D8D9968" w:rsidR="00646C6E" w:rsidRPr="00F82D6E" w:rsidRDefault="00991EB5" w:rsidP="00133D65">
      <w:pPr>
        <w:snapToGrid w:val="0"/>
        <w:spacing w:line="240" w:lineRule="atLeast"/>
        <w:jc w:val="center"/>
        <w:rPr>
          <w:b/>
          <w:sz w:val="32"/>
          <w:szCs w:val="28"/>
        </w:rPr>
      </w:pPr>
      <w:r w:rsidRPr="00F82D6E">
        <w:rPr>
          <w:rFonts w:hint="eastAsia"/>
          <w:b/>
          <w:sz w:val="32"/>
          <w:szCs w:val="28"/>
        </w:rPr>
        <w:t>第</w:t>
      </w:r>
      <w:r w:rsidRPr="00EE3F77">
        <w:rPr>
          <w:rFonts w:ascii="Times New Roman" w:hAnsi="Times New Roman"/>
          <w:b/>
          <w:sz w:val="32"/>
          <w:szCs w:val="28"/>
        </w:rPr>
        <w:t>4</w:t>
      </w:r>
      <w:r w:rsidR="008350CF">
        <w:rPr>
          <w:rFonts w:ascii="Times New Roman" w:hAnsi="Times New Roman"/>
          <w:b/>
          <w:sz w:val="32"/>
          <w:szCs w:val="28"/>
        </w:rPr>
        <w:t>60</w:t>
      </w:r>
      <w:r w:rsidRPr="00F82D6E">
        <w:rPr>
          <w:rFonts w:hint="eastAsia"/>
          <w:b/>
          <w:sz w:val="32"/>
          <w:szCs w:val="28"/>
        </w:rPr>
        <w:t>次行政會議列管案一覽表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4C01" w:rsidRPr="00F82D6E" w14:paraId="359D25DC" w14:textId="77777777" w:rsidTr="00684666">
        <w:trPr>
          <w:tblHeader/>
        </w:trPr>
        <w:tc>
          <w:tcPr>
            <w:tcW w:w="5000" w:type="pct"/>
          </w:tcPr>
          <w:p w14:paraId="0D4BF25A" w14:textId="77777777" w:rsidR="00B94C01" w:rsidRPr="00191270" w:rsidRDefault="00B94C01" w:rsidP="00203769">
            <w:pPr>
              <w:snapToGrid w:val="0"/>
              <w:ind w:left="761" w:hanging="4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53204305"/>
            <w:r w:rsidRPr="001912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0D2245" w:rsidRPr="001912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列管案執行情形及列管建議</w:t>
            </w:r>
          </w:p>
        </w:tc>
      </w:tr>
      <w:tr w:rsidR="000C51C0" w:rsidRPr="00F82D6E" w14:paraId="526494A8" w14:textId="77777777" w:rsidTr="00684666">
        <w:tc>
          <w:tcPr>
            <w:tcW w:w="5000" w:type="pct"/>
          </w:tcPr>
          <w:p w14:paraId="3965B902" w14:textId="3D28BEF2" w:rsidR="000C51C0" w:rsidRPr="0056000A" w:rsidRDefault="000C51C0" w:rsidP="008350CF">
            <w:pPr>
              <w:kinsoku w:val="0"/>
              <w:adjustRightInd w:val="0"/>
              <w:snapToGrid w:val="0"/>
              <w:ind w:leftChars="-3" w:left="1393" w:hangingChars="500" w:hanging="1400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議案編號：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11</w:t>
            </w:r>
            <w:r w:rsidRPr="0056000A"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2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-45</w:t>
            </w:r>
            <w:r w:rsidRPr="0056000A"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7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-C</w:t>
            </w:r>
            <w:r w:rsidR="008350CF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 xml:space="preserve">1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建議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：</w:t>
            </w:r>
            <w:r w:rsidR="00E815E4" w:rsidRPr="00E815E4">
              <w:rPr>
                <w:rFonts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  <w:r w:rsidRPr="0056000A">
              <w:rPr>
                <w:rFonts w:ascii="Times New Roman" w:hAnsi="Times New Roman" w:hint="eastAsia"/>
                <w:color w:val="0000FF"/>
                <w:sz w:val="28"/>
                <w:szCs w:val="28"/>
                <w:lang w:val="zh-TW"/>
              </w:rPr>
              <w:t xml:space="preserve">        </w:t>
            </w:r>
          </w:p>
          <w:p w14:paraId="0E776370" w14:textId="77777777" w:rsidR="000C51C0" w:rsidRPr="0056000A" w:rsidRDefault="000C51C0" w:rsidP="008350CF">
            <w:pPr>
              <w:kinsoku w:val="0"/>
              <w:adjustRightInd w:val="0"/>
              <w:snapToGrid w:val="0"/>
              <w:ind w:leftChars="-3" w:left="1393" w:hangingChars="500" w:hanging="140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執行單位：</w:t>
            </w:r>
            <w:r w:rsidRPr="0056000A"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val="zh-TW"/>
              </w:rPr>
              <w:t>研發處</w:t>
            </w:r>
          </w:p>
          <w:p w14:paraId="152E6DC5" w14:textId="77777777" w:rsidR="000C51C0" w:rsidRPr="0056000A" w:rsidRDefault="000C51C0" w:rsidP="008350CF">
            <w:pPr>
              <w:kinsoku w:val="0"/>
              <w:adjustRightInd w:val="0"/>
              <w:snapToGrid w:val="0"/>
              <w:ind w:left="1338" w:rightChars="-42" w:right="-101" w:hanging="133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案</w:t>
            </w: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 xml:space="preserve">    </w:t>
            </w: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由：</w:t>
            </w:r>
            <w:r w:rsidRPr="0056000A"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val="zh-TW"/>
              </w:rPr>
              <w:t>本校復興校區第二期開發範圍土地有償撥用案，提請行政會議審議。</w:t>
            </w:r>
          </w:p>
          <w:p w14:paraId="3135ED3E" w14:textId="77777777" w:rsidR="000C51C0" w:rsidRPr="0056000A" w:rsidRDefault="000C51C0" w:rsidP="008350CF">
            <w:pPr>
              <w:kinsoku w:val="0"/>
              <w:adjustRightInd w:val="0"/>
              <w:snapToGrid w:val="0"/>
              <w:ind w:hanging="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決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 xml:space="preserve">    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照案通過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。</w:t>
            </w:r>
          </w:p>
          <w:p w14:paraId="05D8348C" w14:textId="64D5CEAA" w:rsidR="000C51C0" w:rsidRPr="00331F26" w:rsidRDefault="000C51C0" w:rsidP="00331F26">
            <w:pPr>
              <w:kinsoku w:val="0"/>
              <w:adjustRightInd w:val="0"/>
              <w:snapToGrid w:val="0"/>
              <w:ind w:leftChars="-3" w:left="1393" w:hangingChars="500" w:hanging="1400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  <w:t>執行情形：</w:t>
            </w:r>
            <w:bookmarkStart w:id="1" w:name="_GoBack"/>
            <w:bookmarkEnd w:id="1"/>
            <w:r w:rsidR="00E815E4" w:rsidRPr="00331F26"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  <w:t xml:space="preserve"> </w:t>
            </w:r>
          </w:p>
        </w:tc>
      </w:tr>
      <w:tr w:rsidR="000C51C0" w:rsidRPr="00F82D6E" w14:paraId="6F3B2AB1" w14:textId="77777777" w:rsidTr="00684666">
        <w:tc>
          <w:tcPr>
            <w:tcW w:w="5000" w:type="pct"/>
            <w:vAlign w:val="center"/>
          </w:tcPr>
          <w:p w14:paraId="704DEB8E" w14:textId="2E96089A" w:rsidR="008350CF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 w:rsidR="008350C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7  </w:t>
            </w:r>
            <w:r w:rsidR="008350CF"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建議</w:t>
            </w:r>
            <w:r w:rsidR="008350CF" w:rsidRPr="0056000A">
              <w:rPr>
                <w:rFonts w:ascii="Times New Roman" w:hAnsi="Times New Roman"/>
                <w:sz w:val="28"/>
                <w:szCs w:val="28"/>
                <w:lang w:val="zh-TW"/>
              </w:rPr>
              <w:t>：</w:t>
            </w:r>
            <w:r w:rsidR="008350CF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="008350CF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="008350CF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="008350CF"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5E01FBA6" w14:textId="3557470F" w:rsidR="000C51C0" w:rsidRPr="000B3A88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144CAFCA" w14:textId="77777777" w:rsidR="000C51C0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kern w:val="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E558EC">
              <w:rPr>
                <w:rFonts w:hint="eastAsia"/>
                <w:kern w:val="0"/>
                <w:sz w:val="28"/>
                <w:szCs w:val="28"/>
              </w:rPr>
              <w:t>本校「碩士在職專班經費收支編列原則」</w:t>
            </w:r>
            <w:r w:rsidRPr="00E558EC">
              <w:rPr>
                <w:rFonts w:hint="eastAsia"/>
                <w:kern w:val="0"/>
                <w:sz w:val="28"/>
                <w:szCs w:val="28"/>
                <w:lang w:eastAsia="zh-HK"/>
              </w:rPr>
              <w:t>第四點</w:t>
            </w:r>
            <w:r w:rsidRPr="00E558EC">
              <w:rPr>
                <w:rFonts w:hint="eastAsia"/>
                <w:kern w:val="0"/>
                <w:sz w:val="28"/>
                <w:szCs w:val="28"/>
              </w:rPr>
              <w:t>修</w:t>
            </w:r>
            <w:r w:rsidRPr="00E558EC">
              <w:rPr>
                <w:rFonts w:hint="eastAsia"/>
                <w:color w:val="000000"/>
                <w:kern w:val="0"/>
                <w:sz w:val="28"/>
                <w:szCs w:val="28"/>
              </w:rPr>
              <w:t>正案</w:t>
            </w:r>
            <w:r w:rsidRPr="00E558EC">
              <w:rPr>
                <w:rFonts w:hint="eastAsia"/>
                <w:kern w:val="0"/>
                <w:sz w:val="28"/>
                <w:szCs w:val="28"/>
              </w:rPr>
              <w:t>，提請行政會議審議。</w:t>
            </w:r>
          </w:p>
          <w:p w14:paraId="1D6AF4AA" w14:textId="1B2C79E3" w:rsidR="000C51C0" w:rsidRPr="00FC0C2F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2E82E941" w14:textId="4B57A658" w:rsidR="000C51C0" w:rsidRPr="000B3A88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  <w:r w:rsidR="00171EEC">
              <w:rPr>
                <w:rFonts w:ascii="Times New Roman" w:hAnsi="Times New Roman" w:hint="eastAsia"/>
                <w:noProof/>
                <w:color w:val="0000FF"/>
                <w:kern w:val="0"/>
                <w:sz w:val="28"/>
                <w:szCs w:val="28"/>
              </w:rPr>
              <w:t>依規定本案經行政會議通過後，送校務基金管理委員會討論，擬俟校務基金管理委員會會議決議後公告周知。</w:t>
            </w:r>
          </w:p>
        </w:tc>
      </w:tr>
      <w:tr w:rsidR="008350CF" w:rsidRPr="00F82D6E" w14:paraId="781BBE15" w14:textId="77777777" w:rsidTr="00684666">
        <w:tc>
          <w:tcPr>
            <w:tcW w:w="5000" w:type="pct"/>
            <w:vAlign w:val="center"/>
          </w:tcPr>
          <w:p w14:paraId="217075EE" w14:textId="0E7C4F7B" w:rsidR="008350CF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bookmarkStart w:id="2" w:name="_Hlk152944852"/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60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1</w:t>
            </w:r>
            <w:bookmarkEnd w:id="2"/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建議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7268E36E" w14:textId="282F65F2" w:rsidR="008350CF" w:rsidRPr="000B3A88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學生事務處</w:t>
            </w:r>
          </w:p>
          <w:p w14:paraId="3CE9E71A" w14:textId="68011E7E" w:rsidR="008350CF" w:rsidRPr="008350CF" w:rsidRDefault="008350CF" w:rsidP="00EC5940">
            <w:pPr>
              <w:pStyle w:val="ac"/>
              <w:adjustRightInd w:val="0"/>
              <w:snapToGrid w:val="0"/>
              <w:spacing w:after="0"/>
              <w:ind w:left="1880" w:hangingChars="500" w:hanging="1400"/>
              <w:jc w:val="both"/>
              <w:rPr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754350">
              <w:rPr>
                <w:rFonts w:hint="eastAsia"/>
                <w:noProof/>
                <w:sz w:val="28"/>
                <w:szCs w:val="28"/>
              </w:rPr>
              <w:t>「國立中興大學書卷獎實施要點」</w:t>
            </w:r>
            <w:r>
              <w:rPr>
                <w:rFonts w:hint="eastAsia"/>
                <w:noProof/>
                <w:sz w:val="28"/>
                <w:szCs w:val="28"/>
              </w:rPr>
              <w:t>第二點修正案</w:t>
            </w:r>
            <w:r w:rsidRPr="00754350">
              <w:rPr>
                <w:rFonts w:hint="eastAsia"/>
                <w:noProof/>
                <w:sz w:val="28"/>
                <w:szCs w:val="28"/>
              </w:rPr>
              <w:t>，</w:t>
            </w:r>
            <w:r w:rsidRPr="00022AB8">
              <w:rPr>
                <w:sz w:val="28"/>
              </w:rPr>
              <w:t>提請行政會議審議</w:t>
            </w:r>
            <w:r w:rsidRPr="00754350">
              <w:rPr>
                <w:rFonts w:hint="eastAsia"/>
                <w:noProof/>
                <w:sz w:val="28"/>
                <w:szCs w:val="28"/>
              </w:rPr>
              <w:t>。</w:t>
            </w:r>
          </w:p>
          <w:p w14:paraId="745398E6" w14:textId="77777777" w:rsidR="008350CF" w:rsidRPr="00FC0C2F" w:rsidRDefault="008350CF" w:rsidP="00EC5940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2462A9E0" w14:textId="461DA232" w:rsidR="008350CF" w:rsidRPr="000B3A88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8350CF" w:rsidRPr="00F82D6E" w14:paraId="0FBBF7B5" w14:textId="77777777" w:rsidTr="00684666">
        <w:tc>
          <w:tcPr>
            <w:tcW w:w="5000" w:type="pct"/>
            <w:vAlign w:val="center"/>
          </w:tcPr>
          <w:p w14:paraId="0E53FAA0" w14:textId="62041582" w:rsidR="008350CF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60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建議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46C28BE4" w14:textId="77777777" w:rsidR="008350CF" w:rsidRPr="000B3A88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學生事務處</w:t>
            </w:r>
          </w:p>
          <w:p w14:paraId="1E085237" w14:textId="77777777" w:rsidR="008350CF" w:rsidRDefault="008350CF" w:rsidP="008350C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28066E">
              <w:rPr>
                <w:rFonts w:ascii="Times New Roman" w:hAnsi="Times New Roman"/>
                <w:color w:val="000000"/>
                <w:sz w:val="28"/>
              </w:rPr>
              <w:t>擬修正本校「校園傳染病實施辦法」部分條文及其附件，提請行政會議審議。</w:t>
            </w:r>
          </w:p>
          <w:p w14:paraId="57C144DB" w14:textId="61A7256E" w:rsidR="008350CF" w:rsidRPr="00FC0C2F" w:rsidRDefault="008350CF" w:rsidP="008350C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修正通過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4C41B4A5" w14:textId="2C7B6ADD" w:rsidR="008350CF" w:rsidRPr="000B3A88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8350CF" w:rsidRPr="00F82D6E" w14:paraId="52DD89F0" w14:textId="77777777" w:rsidTr="00684666">
        <w:tc>
          <w:tcPr>
            <w:tcW w:w="5000" w:type="pct"/>
            <w:vAlign w:val="center"/>
          </w:tcPr>
          <w:p w14:paraId="0E6ED910" w14:textId="5ECD8FF9" w:rsidR="008350CF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60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建議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4D89F9E7" w14:textId="77777777" w:rsidR="008350CF" w:rsidRPr="000B3A88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學生事務處</w:t>
            </w:r>
          </w:p>
          <w:p w14:paraId="4144EA82" w14:textId="358A7409" w:rsidR="008350CF" w:rsidRDefault="008350CF" w:rsidP="008350C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</w:rPr>
              <w:t>擬修正</w:t>
            </w:r>
            <w:r w:rsidRPr="00EF4A9D">
              <w:rPr>
                <w:color w:val="000000"/>
                <w:sz w:val="28"/>
                <w:szCs w:val="28"/>
              </w:rPr>
              <w:t>「</w:t>
            </w:r>
            <w:r w:rsidRPr="00EF4A9D">
              <w:rPr>
                <w:rFonts w:hint="eastAsia"/>
                <w:color w:val="000000"/>
                <w:sz w:val="28"/>
                <w:szCs w:val="28"/>
              </w:rPr>
              <w:t>國立中興大學提升高教公共性就學協助獎勵辦法</w:t>
            </w:r>
            <w:r w:rsidRPr="00EF4A9D">
              <w:rPr>
                <w:bCs/>
                <w:color w:val="000000"/>
                <w:sz w:val="28"/>
                <w:szCs w:val="28"/>
              </w:rPr>
              <w:t>」</w:t>
            </w:r>
            <w:r w:rsidRPr="00EF4A9D">
              <w:rPr>
                <w:rFonts w:hint="eastAsia"/>
                <w:bCs/>
                <w:color w:val="000000"/>
                <w:sz w:val="28"/>
                <w:szCs w:val="28"/>
              </w:rPr>
              <w:t>附表一</w:t>
            </w:r>
            <w:r w:rsidRPr="00EF4A9D">
              <w:rPr>
                <w:rFonts w:hint="eastAsia"/>
                <w:bCs/>
                <w:color w:val="000000"/>
                <w:sz w:val="28"/>
                <w:szCs w:val="28"/>
                <w:lang w:eastAsia="zh-HK"/>
              </w:rPr>
              <w:t>案</w:t>
            </w:r>
            <w:r w:rsidRPr="00EF4A9D">
              <w:rPr>
                <w:color w:val="000000"/>
                <w:sz w:val="28"/>
                <w:szCs w:val="28"/>
              </w:rPr>
              <w:t>，</w:t>
            </w:r>
            <w:r w:rsidRPr="00022AB8">
              <w:rPr>
                <w:sz w:val="28"/>
              </w:rPr>
              <w:t>提請行政會議審議</w:t>
            </w:r>
            <w:r w:rsidRPr="00754350">
              <w:rPr>
                <w:rFonts w:hint="eastAsia"/>
                <w:noProof/>
                <w:sz w:val="28"/>
                <w:szCs w:val="28"/>
              </w:rPr>
              <w:t>。</w:t>
            </w:r>
          </w:p>
          <w:p w14:paraId="0BE56408" w14:textId="671F2662" w:rsidR="008350CF" w:rsidRPr="00FC0C2F" w:rsidRDefault="008350CF" w:rsidP="008350C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3458EF35" w14:textId="7A3B4279" w:rsidR="008350CF" w:rsidRPr="000B3A88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8350CF" w:rsidRPr="00F82D6E" w14:paraId="1ECC3A82" w14:textId="77777777" w:rsidTr="00684666">
        <w:tc>
          <w:tcPr>
            <w:tcW w:w="5000" w:type="pct"/>
            <w:vAlign w:val="center"/>
          </w:tcPr>
          <w:p w14:paraId="48255701" w14:textId="1B415FFB" w:rsidR="008350CF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60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建議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5B879C1A" w14:textId="77777777" w:rsidR="008350CF" w:rsidRPr="000B3A88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學生事務處</w:t>
            </w:r>
          </w:p>
          <w:p w14:paraId="65CD9378" w14:textId="77777777" w:rsidR="008350CF" w:rsidRDefault="008350CF" w:rsidP="008350C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AD67B6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「國立中興大學學生學術論文獎勵辦法」第三條條文修正案，提請行政會議審議。</w:t>
            </w:r>
          </w:p>
          <w:p w14:paraId="4BFBC364" w14:textId="13EC282A" w:rsidR="008350CF" w:rsidRPr="00FC0C2F" w:rsidRDefault="008350CF" w:rsidP="008350C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757B85E3" w14:textId="1483A620" w:rsidR="008350CF" w:rsidRPr="000B3A88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lastRenderedPageBreak/>
              <w:t>執行情形：</w:t>
            </w:r>
          </w:p>
        </w:tc>
      </w:tr>
      <w:tr w:rsidR="008350CF" w:rsidRPr="00F82D6E" w14:paraId="7214FFBD" w14:textId="77777777" w:rsidTr="00684666">
        <w:tc>
          <w:tcPr>
            <w:tcW w:w="5000" w:type="pct"/>
            <w:vAlign w:val="center"/>
          </w:tcPr>
          <w:p w14:paraId="3851D760" w14:textId="55F8E051" w:rsidR="008350CF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60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36C05850" w14:textId="5723150A" w:rsidR="008350CF" w:rsidRPr="000B3A88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0C08D81F" w14:textId="30371B6D" w:rsidR="008350CF" w:rsidRDefault="008350CF" w:rsidP="008350C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="00B51CDF" w:rsidRPr="008E5180">
              <w:rPr>
                <w:rFonts w:ascii="Times New Roman" w:hAnsi="Times New Roman"/>
                <w:sz w:val="28"/>
              </w:rPr>
              <w:t>擬修正「教師彈性教學</w:t>
            </w:r>
            <w:r w:rsidR="00B51CDF" w:rsidRPr="008E5180">
              <w:rPr>
                <w:rFonts w:ascii="Times New Roman" w:hAnsi="Times New Roman"/>
                <w:sz w:val="28"/>
              </w:rPr>
              <w:t>16+2</w:t>
            </w:r>
            <w:proofErr w:type="gramStart"/>
            <w:r w:rsidR="00B51CDF" w:rsidRPr="008E5180">
              <w:rPr>
                <w:rFonts w:ascii="Times New Roman" w:hAnsi="Times New Roman"/>
                <w:sz w:val="28"/>
              </w:rPr>
              <w:t>週</w:t>
            </w:r>
            <w:proofErr w:type="gramEnd"/>
            <w:r w:rsidR="00B51CDF" w:rsidRPr="008E5180">
              <w:rPr>
                <w:rFonts w:ascii="Times New Roman" w:hAnsi="Times New Roman"/>
                <w:sz w:val="28"/>
              </w:rPr>
              <w:t>規劃試行方案」，</w:t>
            </w:r>
            <w:r w:rsidR="00B51CDF">
              <w:rPr>
                <w:rFonts w:hint="eastAsia"/>
                <w:sz w:val="28"/>
                <w:szCs w:val="28"/>
              </w:rPr>
              <w:t>提</w:t>
            </w:r>
            <w:r w:rsidR="00B51CDF" w:rsidRPr="003C00C1">
              <w:rPr>
                <w:rFonts w:hint="eastAsia"/>
                <w:sz w:val="28"/>
                <w:szCs w:val="28"/>
              </w:rPr>
              <w:t>請</w:t>
            </w:r>
            <w:r w:rsidR="00B51CDF">
              <w:rPr>
                <w:rFonts w:hint="eastAsia"/>
                <w:sz w:val="28"/>
                <w:szCs w:val="28"/>
              </w:rPr>
              <w:t>行政會議審議</w:t>
            </w:r>
            <w:r w:rsidR="00B51CDF" w:rsidRPr="003C00C1">
              <w:rPr>
                <w:rFonts w:hint="eastAsia"/>
                <w:sz w:val="28"/>
                <w:szCs w:val="28"/>
              </w:rPr>
              <w:t>。</w:t>
            </w:r>
          </w:p>
          <w:p w14:paraId="4A57D5AF" w14:textId="77777777" w:rsidR="008350CF" w:rsidRPr="00FC0C2F" w:rsidRDefault="008350CF" w:rsidP="008350C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6DB273E5" w14:textId="26AD6BCC" w:rsidR="008350CF" w:rsidRPr="000B3A88" w:rsidRDefault="008350CF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B51CDF" w:rsidRPr="00F82D6E" w14:paraId="7210A941" w14:textId="77777777" w:rsidTr="00684666">
        <w:tc>
          <w:tcPr>
            <w:tcW w:w="5000" w:type="pct"/>
            <w:vAlign w:val="center"/>
          </w:tcPr>
          <w:p w14:paraId="779577AD" w14:textId="2A47F4A2" w:rsidR="00B51CDF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60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3C1D0CA0" w14:textId="77777777" w:rsidR="00B51CDF" w:rsidRPr="000B3A88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417A3BCE" w14:textId="5CC79B65" w:rsidR="00B51CDF" w:rsidRPr="00B51CDF" w:rsidRDefault="00B51CDF" w:rsidP="00B51CDF">
            <w:pPr>
              <w:kinsoku w:val="0"/>
              <w:overflowPunct w:val="0"/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02013B">
              <w:rPr>
                <w:rFonts w:ascii="Times New Roman" w:hAnsi="Times New Roman"/>
                <w:sz w:val="28"/>
              </w:rPr>
              <w:t>擬</w:t>
            </w:r>
            <w:r w:rsidRPr="0002013B">
              <w:rPr>
                <w:rFonts w:ascii="Times New Roman" w:hAnsi="Times New Roman"/>
                <w:sz w:val="28"/>
                <w:szCs w:val="28"/>
              </w:rPr>
              <w:t>訂定「國立中興大學學士後醫學系課程授課時數核計要點」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 w:rsidRPr="0002013B">
              <w:rPr>
                <w:rFonts w:ascii="Times New Roman" w:hAnsi="Times New Roman"/>
                <w:sz w:val="28"/>
                <w:szCs w:val="28"/>
              </w:rPr>
              <w:t>草案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</w:t>
            </w:r>
            <w:r w:rsidRPr="0002013B">
              <w:rPr>
                <w:rFonts w:ascii="Times New Roman" w:hAnsi="Times New Roman"/>
                <w:sz w:val="28"/>
                <w:szCs w:val="28"/>
              </w:rPr>
              <w:t>，提請行政會議審議。</w:t>
            </w:r>
          </w:p>
          <w:p w14:paraId="095513F9" w14:textId="77777777" w:rsidR="00B51CDF" w:rsidRPr="00FC0C2F" w:rsidRDefault="00B51CDF" w:rsidP="00B51CD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76CB588A" w14:textId="1FEBEB89" w:rsidR="00B51CDF" w:rsidRPr="000B3A88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B51CDF" w:rsidRPr="00F82D6E" w14:paraId="74EA4C0F" w14:textId="77777777" w:rsidTr="00684666">
        <w:tc>
          <w:tcPr>
            <w:tcW w:w="5000" w:type="pct"/>
            <w:vAlign w:val="center"/>
          </w:tcPr>
          <w:p w14:paraId="1AC175E1" w14:textId="17539F45" w:rsidR="00B51CDF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60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0AD3F313" w14:textId="74155249" w:rsidR="00B51CDF" w:rsidRPr="000B3A88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醫學院</w:t>
            </w:r>
          </w:p>
          <w:p w14:paraId="19EE5928" w14:textId="77777777" w:rsidR="00B51CDF" w:rsidRDefault="00B51CDF" w:rsidP="00B51CD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sz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E72CF1">
              <w:rPr>
                <w:rFonts w:ascii="Times New Roman" w:hAnsi="Times New Roman"/>
                <w:sz w:val="28"/>
              </w:rPr>
              <w:t>本校擬</w:t>
            </w:r>
            <w:r>
              <w:rPr>
                <w:rFonts w:ascii="Times New Roman" w:hAnsi="Times New Roman" w:hint="eastAsia"/>
                <w:sz w:val="28"/>
              </w:rPr>
              <w:t>修訂</w:t>
            </w:r>
            <w:r w:rsidRPr="00E72CF1">
              <w:rPr>
                <w:rFonts w:ascii="Times New Roman" w:hAnsi="Times New Roman"/>
                <w:sz w:val="28"/>
              </w:rPr>
              <w:t>與</w:t>
            </w:r>
            <w:proofErr w:type="gramStart"/>
            <w:r w:rsidRPr="00E72CF1">
              <w:rPr>
                <w:rFonts w:ascii="Times New Roman" w:hAnsi="Times New Roman"/>
                <w:sz w:val="28"/>
              </w:rPr>
              <w:t>臺</w:t>
            </w:r>
            <w:proofErr w:type="gramEnd"/>
            <w:r w:rsidRPr="00E72CF1">
              <w:rPr>
                <w:rFonts w:ascii="Times New Roman" w:hAnsi="Times New Roman"/>
                <w:sz w:val="28"/>
              </w:rPr>
              <w:t>中榮民總醫院簽訂</w:t>
            </w:r>
            <w:r>
              <w:rPr>
                <w:rFonts w:ascii="Times New Roman" w:hAnsi="Times New Roman" w:hint="eastAsia"/>
                <w:sz w:val="28"/>
              </w:rPr>
              <w:t>之</w:t>
            </w:r>
            <w:r w:rsidRPr="00E72CF1">
              <w:rPr>
                <w:rFonts w:ascii="Times New Roman" w:hAnsi="Times New Roman"/>
                <w:sz w:val="28"/>
              </w:rPr>
              <w:t>「教學研究合作協議書」，提請行政會議審議。</w:t>
            </w:r>
          </w:p>
          <w:p w14:paraId="05D1780F" w14:textId="128BD81C" w:rsidR="00B51CDF" w:rsidRPr="00FC0C2F" w:rsidRDefault="00B51CDF" w:rsidP="00B51CD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7931572D" w14:textId="4FF77B3A" w:rsidR="00B51CDF" w:rsidRPr="00B51CDF" w:rsidRDefault="00B51CDF" w:rsidP="00B51CDF">
            <w:pPr>
              <w:kinsoku w:val="0"/>
              <w:overflowPunct w:val="0"/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B51CDF" w:rsidRPr="00F82D6E" w14:paraId="42EDF3AD" w14:textId="77777777" w:rsidTr="00684666">
        <w:tc>
          <w:tcPr>
            <w:tcW w:w="5000" w:type="pct"/>
            <w:vAlign w:val="center"/>
          </w:tcPr>
          <w:p w14:paraId="17207020" w14:textId="2D85D50F" w:rsidR="00B51CDF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60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527A3DB6" w14:textId="42296990" w:rsidR="00B51CDF" w:rsidRPr="000B3A88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國際事務處</w:t>
            </w:r>
          </w:p>
          <w:p w14:paraId="369E50E6" w14:textId="07B209AC" w:rsidR="00B51CDF" w:rsidRDefault="00B51CDF" w:rsidP="00B51CD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sz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FD7C2D">
              <w:rPr>
                <w:rFonts w:hint="eastAsia"/>
                <w:sz w:val="28"/>
                <w:szCs w:val="28"/>
              </w:rPr>
              <w:t>追認與印尼國立三一一大學</w:t>
            </w:r>
            <w:r w:rsidRPr="00986677">
              <w:rPr>
                <w:rFonts w:ascii="Times New Roman" w:hAnsi="Times New Roman"/>
                <w:sz w:val="28"/>
                <w:szCs w:val="28"/>
              </w:rPr>
              <w:t>（</w:t>
            </w:r>
            <w:proofErr w:type="spellStart"/>
            <w:r w:rsidRPr="0098667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Universitas</w:t>
            </w:r>
            <w:proofErr w:type="spellEnd"/>
            <w:r w:rsidRPr="0098667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98667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Sebelas</w:t>
            </w:r>
            <w:proofErr w:type="spellEnd"/>
            <w:r w:rsidRPr="0098667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98667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Maret</w:t>
            </w:r>
            <w:proofErr w:type="spellEnd"/>
            <w:r w:rsidRPr="00986677">
              <w:rPr>
                <w:rFonts w:ascii="Times New Roman" w:hAnsi="Times New Roman"/>
                <w:sz w:val="28"/>
                <w:szCs w:val="28"/>
              </w:rPr>
              <w:t>）</w:t>
            </w:r>
            <w:r w:rsidRPr="00FD7C2D">
              <w:rPr>
                <w:rFonts w:hint="eastAsia"/>
                <w:sz w:val="28"/>
                <w:szCs w:val="28"/>
              </w:rPr>
              <w:t>簽署學術合作交流協議書及</w:t>
            </w:r>
            <w:proofErr w:type="gramStart"/>
            <w:r w:rsidRPr="00FD7C2D">
              <w:rPr>
                <w:rFonts w:hint="eastAsia"/>
                <w:sz w:val="28"/>
                <w:szCs w:val="28"/>
              </w:rPr>
              <w:t>交換生附約</w:t>
            </w:r>
            <w:proofErr w:type="gramEnd"/>
            <w:r w:rsidRPr="00FD7C2D">
              <w:rPr>
                <w:rFonts w:hint="eastAsia"/>
                <w:sz w:val="28"/>
                <w:szCs w:val="28"/>
              </w:rPr>
              <w:t>，</w:t>
            </w:r>
            <w:r w:rsidRPr="000D491F">
              <w:rPr>
                <w:rFonts w:ascii="Times New Roman" w:hAnsi="Times New Roman"/>
                <w:sz w:val="28"/>
                <w:szCs w:val="20"/>
              </w:rPr>
              <w:t>提請行政會議審議</w:t>
            </w:r>
            <w:r w:rsidRPr="000D491F">
              <w:rPr>
                <w:rFonts w:hint="eastAsia"/>
                <w:noProof/>
                <w:sz w:val="28"/>
                <w:szCs w:val="28"/>
              </w:rPr>
              <w:t>。</w:t>
            </w:r>
          </w:p>
          <w:p w14:paraId="729262F7" w14:textId="77777777" w:rsidR="00B51CDF" w:rsidRPr="00FC0C2F" w:rsidRDefault="00B51CDF" w:rsidP="00B51CD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7178D0C4" w14:textId="74EB8EA5" w:rsidR="00B51CDF" w:rsidRPr="000B3A88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B51CDF" w:rsidRPr="00F82D6E" w14:paraId="5FA069AA" w14:textId="77777777" w:rsidTr="00684666">
        <w:tc>
          <w:tcPr>
            <w:tcW w:w="5000" w:type="pct"/>
            <w:vAlign w:val="center"/>
          </w:tcPr>
          <w:p w14:paraId="280282A4" w14:textId="78970D66" w:rsidR="00B51CDF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60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035A85EE" w14:textId="6A5604BB" w:rsidR="00B51CDF" w:rsidRPr="000B3A88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國際事務處</w:t>
            </w:r>
          </w:p>
          <w:p w14:paraId="42D09F5A" w14:textId="1985CFD9" w:rsidR="00B51CDF" w:rsidRDefault="00B51CDF" w:rsidP="00B51CD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sz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B20915">
              <w:rPr>
                <w:rFonts w:ascii="Times New Roman" w:hAnsi="Times New Roman"/>
                <w:sz w:val="28"/>
                <w:szCs w:val="28"/>
              </w:rPr>
              <w:t>追認與印度亞非農村發展組織</w:t>
            </w:r>
            <w:r w:rsidRPr="00B20915">
              <w:rPr>
                <w:rFonts w:ascii="Times New Roman" w:hAnsi="Times New Roman"/>
                <w:sz w:val="28"/>
                <w:szCs w:val="28"/>
              </w:rPr>
              <w:t>(African Asian Rural Development Organization )</w:t>
            </w:r>
            <w:r w:rsidRPr="00B20915">
              <w:rPr>
                <w:rFonts w:ascii="Times New Roman" w:hAnsi="Times New Roman"/>
                <w:sz w:val="28"/>
                <w:szCs w:val="28"/>
              </w:rPr>
              <w:t>簽署學術合作交流協議書，</w:t>
            </w:r>
            <w:r w:rsidRPr="000D491F">
              <w:rPr>
                <w:rFonts w:ascii="Times New Roman" w:hAnsi="Times New Roman"/>
                <w:sz w:val="28"/>
                <w:szCs w:val="20"/>
              </w:rPr>
              <w:t>提請行政會議審議</w:t>
            </w:r>
            <w:r w:rsidRPr="00B20915">
              <w:rPr>
                <w:rFonts w:ascii="Times New Roman" w:hAnsi="Times New Roman"/>
                <w:sz w:val="28"/>
                <w:szCs w:val="28"/>
              </w:rPr>
              <w:t>。</w:t>
            </w:r>
          </w:p>
          <w:p w14:paraId="587E19C2" w14:textId="77777777" w:rsidR="00B51CDF" w:rsidRPr="00FC0C2F" w:rsidRDefault="00B51CDF" w:rsidP="00B51CDF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36A47EC7" w14:textId="78AF0E0D" w:rsidR="00B51CDF" w:rsidRPr="000B3A88" w:rsidRDefault="00B51CDF" w:rsidP="00B51CD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bookmarkEnd w:id="0"/>
    </w:tbl>
    <w:p w14:paraId="349EF502" w14:textId="77777777" w:rsidR="00FA4B75" w:rsidRPr="00F82D6E" w:rsidRDefault="00FA4B75" w:rsidP="00973F21">
      <w:pPr>
        <w:snapToGrid w:val="0"/>
        <w:spacing w:line="240" w:lineRule="atLeast"/>
        <w:rPr>
          <w:b/>
          <w:sz w:val="28"/>
          <w:szCs w:val="28"/>
        </w:rPr>
      </w:pPr>
    </w:p>
    <w:sectPr w:rsidR="00FA4B75" w:rsidRPr="00F82D6E" w:rsidSect="00684666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742D" w14:textId="77777777" w:rsidR="000C6F3E" w:rsidRDefault="000C6F3E" w:rsidP="009228E4">
      <w:r>
        <w:separator/>
      </w:r>
    </w:p>
  </w:endnote>
  <w:endnote w:type="continuationSeparator" w:id="0">
    <w:p w14:paraId="3804EDA2" w14:textId="77777777" w:rsidR="000C6F3E" w:rsidRDefault="000C6F3E" w:rsidP="009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CF1C3" w14:textId="77777777" w:rsidR="000C6F3E" w:rsidRDefault="000C6F3E" w:rsidP="009228E4">
      <w:r>
        <w:separator/>
      </w:r>
    </w:p>
  </w:footnote>
  <w:footnote w:type="continuationSeparator" w:id="0">
    <w:p w14:paraId="5E178CFB" w14:textId="77777777" w:rsidR="000C6F3E" w:rsidRDefault="000C6F3E" w:rsidP="0092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D5B"/>
    <w:multiLevelType w:val="hybridMultilevel"/>
    <w:tmpl w:val="4FD6599E"/>
    <w:lvl w:ilvl="0" w:tplc="E37E03BA">
      <w:start w:val="1"/>
      <w:numFmt w:val="taiwaneseCountingThousand"/>
      <w:lvlText w:val="(%1)"/>
      <w:lvlJc w:val="left"/>
      <w:pPr>
        <w:tabs>
          <w:tab w:val="num" w:pos="1400"/>
        </w:tabs>
        <w:ind w:left="1304" w:firstLine="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1" w15:restartNumberingAfterBreak="0">
    <w:nsid w:val="0BEF7754"/>
    <w:multiLevelType w:val="hybridMultilevel"/>
    <w:tmpl w:val="2F6CC11A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 w15:restartNumberingAfterBreak="0">
    <w:nsid w:val="0E881701"/>
    <w:multiLevelType w:val="hybridMultilevel"/>
    <w:tmpl w:val="5978D8C6"/>
    <w:lvl w:ilvl="0" w:tplc="0409000F">
      <w:start w:val="1"/>
      <w:numFmt w:val="decimal"/>
      <w:lvlText w:val="%1."/>
      <w:lvlJc w:val="left"/>
      <w:pPr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3" w15:restartNumberingAfterBreak="0">
    <w:nsid w:val="1BBB1993"/>
    <w:multiLevelType w:val="hybridMultilevel"/>
    <w:tmpl w:val="569AD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6F491C"/>
    <w:multiLevelType w:val="hybridMultilevel"/>
    <w:tmpl w:val="EE68A0C8"/>
    <w:lvl w:ilvl="0" w:tplc="9412FDDA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2960035D"/>
    <w:multiLevelType w:val="hybridMultilevel"/>
    <w:tmpl w:val="7714AD12"/>
    <w:lvl w:ilvl="0" w:tplc="04090015">
      <w:start w:val="1"/>
      <w:numFmt w:val="taiwaneseCountingThousand"/>
      <w:lvlText w:val="%1、"/>
      <w:lvlJc w:val="left"/>
      <w:pPr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6" w15:restartNumberingAfterBreak="0">
    <w:nsid w:val="2E332304"/>
    <w:multiLevelType w:val="hybridMultilevel"/>
    <w:tmpl w:val="60F04400"/>
    <w:lvl w:ilvl="0" w:tplc="028ACC8A">
      <w:start w:val="1"/>
      <w:numFmt w:val="taiwaneseCountingThousand"/>
      <w:lvlText w:val="(%1)"/>
      <w:lvlJc w:val="left"/>
      <w:pPr>
        <w:tabs>
          <w:tab w:val="num" w:pos="1588"/>
        </w:tabs>
        <w:ind w:left="1588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7" w15:restartNumberingAfterBreak="0">
    <w:nsid w:val="40F23EE8"/>
    <w:multiLevelType w:val="hybridMultilevel"/>
    <w:tmpl w:val="0EA07364"/>
    <w:lvl w:ilvl="0" w:tplc="41721986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536A5DE0"/>
    <w:multiLevelType w:val="hybridMultilevel"/>
    <w:tmpl w:val="60F04400"/>
    <w:lvl w:ilvl="0" w:tplc="028ACC8A">
      <w:start w:val="1"/>
      <w:numFmt w:val="taiwaneseCountingThousand"/>
      <w:lvlText w:val="(%1)"/>
      <w:lvlJc w:val="left"/>
      <w:pPr>
        <w:tabs>
          <w:tab w:val="num" w:pos="1588"/>
        </w:tabs>
        <w:ind w:left="1588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9" w15:restartNumberingAfterBreak="0">
    <w:nsid w:val="5AE1427E"/>
    <w:multiLevelType w:val="hybridMultilevel"/>
    <w:tmpl w:val="8D8E1F08"/>
    <w:lvl w:ilvl="0" w:tplc="CCBAAD06">
      <w:start w:val="1"/>
      <w:numFmt w:val="taiwaneseCountingThousand"/>
      <w:lvlText w:val="%1、"/>
      <w:lvlJc w:val="left"/>
      <w:pPr>
        <w:ind w:left="713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633B134C"/>
    <w:multiLevelType w:val="hybridMultilevel"/>
    <w:tmpl w:val="70200F5C"/>
    <w:lvl w:ilvl="0" w:tplc="53902E6C">
      <w:start w:val="1"/>
      <w:numFmt w:val="taiwaneseCountingThousand"/>
      <w:lvlText w:val="%1、"/>
      <w:lvlJc w:val="left"/>
      <w:pPr>
        <w:ind w:left="12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63FB4F30"/>
    <w:multiLevelType w:val="hybridMultilevel"/>
    <w:tmpl w:val="697E755C"/>
    <w:lvl w:ilvl="0" w:tplc="88BC3666">
      <w:start w:val="1"/>
      <w:numFmt w:val="decimal"/>
      <w:lvlText w:val="%1、"/>
      <w:lvlJc w:val="left"/>
      <w:pPr>
        <w:ind w:left="1193" w:hanging="12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2" w15:restartNumberingAfterBreak="0">
    <w:nsid w:val="65AA6536"/>
    <w:multiLevelType w:val="hybridMultilevel"/>
    <w:tmpl w:val="C0B8E9F2"/>
    <w:lvl w:ilvl="0" w:tplc="F43060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5B5188A"/>
    <w:multiLevelType w:val="hybridMultilevel"/>
    <w:tmpl w:val="BE3EEC7A"/>
    <w:lvl w:ilvl="0" w:tplc="AB6A990A">
      <w:start w:val="1"/>
      <w:numFmt w:val="taiwaneseCountingThousand"/>
      <w:lvlText w:val="(%1)"/>
      <w:lvlJc w:val="left"/>
      <w:pPr>
        <w:ind w:left="2123" w:hanging="720"/>
      </w:pPr>
      <w:rPr>
        <w:rFonts w:ascii="標楷體" w:eastAsia="標楷體" w:hAnsi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ind w:left="5723" w:hanging="480"/>
      </w:pPr>
    </w:lvl>
  </w:abstractNum>
  <w:abstractNum w:abstractNumId="14" w15:restartNumberingAfterBreak="0">
    <w:nsid w:val="6B1563F0"/>
    <w:multiLevelType w:val="hybridMultilevel"/>
    <w:tmpl w:val="2F6CC11A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6FFB40E1"/>
    <w:multiLevelType w:val="hybridMultilevel"/>
    <w:tmpl w:val="EC88A272"/>
    <w:lvl w:ilvl="0" w:tplc="7B8E93F6">
      <w:start w:val="1"/>
      <w:numFmt w:val="taiwaneseCountingThousand"/>
      <w:lvlText w:val="%1、"/>
      <w:lvlJc w:val="left"/>
      <w:pPr>
        <w:ind w:left="480" w:hanging="480"/>
      </w:pPr>
      <w:rPr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F118A6"/>
    <w:multiLevelType w:val="hybridMultilevel"/>
    <w:tmpl w:val="A6B85EB0"/>
    <w:lvl w:ilvl="0" w:tplc="803E3578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7" w15:restartNumberingAfterBreak="0">
    <w:nsid w:val="781B0617"/>
    <w:multiLevelType w:val="hybridMultilevel"/>
    <w:tmpl w:val="A3C072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16"/>
  </w:num>
  <w:num w:numId="10">
    <w:abstractNumId w:val="1"/>
  </w:num>
  <w:num w:numId="11">
    <w:abstractNumId w:val="5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B5"/>
    <w:rsid w:val="000002F2"/>
    <w:rsid w:val="00000427"/>
    <w:rsid w:val="000007AE"/>
    <w:rsid w:val="00000EDE"/>
    <w:rsid w:val="00001529"/>
    <w:rsid w:val="000025E6"/>
    <w:rsid w:val="00005CB1"/>
    <w:rsid w:val="000062E6"/>
    <w:rsid w:val="00007013"/>
    <w:rsid w:val="000124F9"/>
    <w:rsid w:val="00016FAD"/>
    <w:rsid w:val="00017433"/>
    <w:rsid w:val="0001761F"/>
    <w:rsid w:val="00017D00"/>
    <w:rsid w:val="0002076C"/>
    <w:rsid w:val="000221A6"/>
    <w:rsid w:val="00022A81"/>
    <w:rsid w:val="00022C1A"/>
    <w:rsid w:val="00024379"/>
    <w:rsid w:val="0002555D"/>
    <w:rsid w:val="000268D1"/>
    <w:rsid w:val="00026A62"/>
    <w:rsid w:val="00030105"/>
    <w:rsid w:val="00030D93"/>
    <w:rsid w:val="000316D1"/>
    <w:rsid w:val="00031E3F"/>
    <w:rsid w:val="0003250D"/>
    <w:rsid w:val="0004036C"/>
    <w:rsid w:val="00040ACB"/>
    <w:rsid w:val="000411E6"/>
    <w:rsid w:val="00041857"/>
    <w:rsid w:val="00042171"/>
    <w:rsid w:val="00042806"/>
    <w:rsid w:val="00043C1F"/>
    <w:rsid w:val="00044B2A"/>
    <w:rsid w:val="00050C87"/>
    <w:rsid w:val="00050D2E"/>
    <w:rsid w:val="00053194"/>
    <w:rsid w:val="000545F4"/>
    <w:rsid w:val="000555B7"/>
    <w:rsid w:val="0005594D"/>
    <w:rsid w:val="000570E0"/>
    <w:rsid w:val="0006132C"/>
    <w:rsid w:val="000620CF"/>
    <w:rsid w:val="00062D5D"/>
    <w:rsid w:val="0006403E"/>
    <w:rsid w:val="000640BE"/>
    <w:rsid w:val="00066638"/>
    <w:rsid w:val="00066F57"/>
    <w:rsid w:val="00066FCF"/>
    <w:rsid w:val="00067994"/>
    <w:rsid w:val="00067FCA"/>
    <w:rsid w:val="00070980"/>
    <w:rsid w:val="00072593"/>
    <w:rsid w:val="00072E8E"/>
    <w:rsid w:val="000731BE"/>
    <w:rsid w:val="000744A8"/>
    <w:rsid w:val="000770D7"/>
    <w:rsid w:val="00077DB6"/>
    <w:rsid w:val="00091058"/>
    <w:rsid w:val="00091A48"/>
    <w:rsid w:val="00091DD5"/>
    <w:rsid w:val="00093B00"/>
    <w:rsid w:val="000940F8"/>
    <w:rsid w:val="000942B4"/>
    <w:rsid w:val="000945F7"/>
    <w:rsid w:val="00094A43"/>
    <w:rsid w:val="00094CA2"/>
    <w:rsid w:val="00096012"/>
    <w:rsid w:val="00096AA0"/>
    <w:rsid w:val="000A139B"/>
    <w:rsid w:val="000A20FF"/>
    <w:rsid w:val="000A3991"/>
    <w:rsid w:val="000A500F"/>
    <w:rsid w:val="000A5B39"/>
    <w:rsid w:val="000A6A03"/>
    <w:rsid w:val="000A6BE0"/>
    <w:rsid w:val="000B003D"/>
    <w:rsid w:val="000B0C5A"/>
    <w:rsid w:val="000B1196"/>
    <w:rsid w:val="000B39E3"/>
    <w:rsid w:val="000B3A88"/>
    <w:rsid w:val="000B3BC2"/>
    <w:rsid w:val="000B3ED2"/>
    <w:rsid w:val="000B4AD0"/>
    <w:rsid w:val="000B4DBC"/>
    <w:rsid w:val="000B7DB8"/>
    <w:rsid w:val="000C1646"/>
    <w:rsid w:val="000C51C0"/>
    <w:rsid w:val="000C691F"/>
    <w:rsid w:val="000C69EF"/>
    <w:rsid w:val="000C6F3E"/>
    <w:rsid w:val="000C714F"/>
    <w:rsid w:val="000D020B"/>
    <w:rsid w:val="000D04B5"/>
    <w:rsid w:val="000D0DF2"/>
    <w:rsid w:val="000D12DD"/>
    <w:rsid w:val="000D214B"/>
    <w:rsid w:val="000D2245"/>
    <w:rsid w:val="000D2F31"/>
    <w:rsid w:val="000D5D6C"/>
    <w:rsid w:val="000D787A"/>
    <w:rsid w:val="000D7FC1"/>
    <w:rsid w:val="000E1D97"/>
    <w:rsid w:val="000E2CB4"/>
    <w:rsid w:val="000E3C07"/>
    <w:rsid w:val="000E42B3"/>
    <w:rsid w:val="000E42D8"/>
    <w:rsid w:val="000E55F3"/>
    <w:rsid w:val="000F2899"/>
    <w:rsid w:val="000F3471"/>
    <w:rsid w:val="000F5C09"/>
    <w:rsid w:val="000F5DA0"/>
    <w:rsid w:val="000F5E8F"/>
    <w:rsid w:val="000F653F"/>
    <w:rsid w:val="001000A5"/>
    <w:rsid w:val="00101559"/>
    <w:rsid w:val="0010164E"/>
    <w:rsid w:val="001017A9"/>
    <w:rsid w:val="0010275E"/>
    <w:rsid w:val="00103C0A"/>
    <w:rsid w:val="00103F3A"/>
    <w:rsid w:val="00105A63"/>
    <w:rsid w:val="0010695D"/>
    <w:rsid w:val="00111A2E"/>
    <w:rsid w:val="00114741"/>
    <w:rsid w:val="00114E60"/>
    <w:rsid w:val="00115CFF"/>
    <w:rsid w:val="00116EF4"/>
    <w:rsid w:val="00117998"/>
    <w:rsid w:val="0012125A"/>
    <w:rsid w:val="001213B5"/>
    <w:rsid w:val="00121DE1"/>
    <w:rsid w:val="001221D7"/>
    <w:rsid w:val="00123F59"/>
    <w:rsid w:val="00123F5B"/>
    <w:rsid w:val="00126ACF"/>
    <w:rsid w:val="001273CC"/>
    <w:rsid w:val="001276DD"/>
    <w:rsid w:val="0013021C"/>
    <w:rsid w:val="00131032"/>
    <w:rsid w:val="00133D65"/>
    <w:rsid w:val="00135909"/>
    <w:rsid w:val="00135FF2"/>
    <w:rsid w:val="00136419"/>
    <w:rsid w:val="001438FA"/>
    <w:rsid w:val="00144DBE"/>
    <w:rsid w:val="0014526A"/>
    <w:rsid w:val="001505FC"/>
    <w:rsid w:val="00151C27"/>
    <w:rsid w:val="001529F3"/>
    <w:rsid w:val="0015352A"/>
    <w:rsid w:val="00153C33"/>
    <w:rsid w:val="001544E3"/>
    <w:rsid w:val="001550BC"/>
    <w:rsid w:val="00155193"/>
    <w:rsid w:val="001576A9"/>
    <w:rsid w:val="001578F5"/>
    <w:rsid w:val="00160732"/>
    <w:rsid w:val="0016150E"/>
    <w:rsid w:val="001618B2"/>
    <w:rsid w:val="0016219D"/>
    <w:rsid w:val="001658B6"/>
    <w:rsid w:val="00165D7C"/>
    <w:rsid w:val="00166ACB"/>
    <w:rsid w:val="00167D19"/>
    <w:rsid w:val="00171EEC"/>
    <w:rsid w:val="00172907"/>
    <w:rsid w:val="001747D3"/>
    <w:rsid w:val="00174D2B"/>
    <w:rsid w:val="001755DD"/>
    <w:rsid w:val="001767E7"/>
    <w:rsid w:val="001802F2"/>
    <w:rsid w:val="00182113"/>
    <w:rsid w:val="001821A6"/>
    <w:rsid w:val="00182FC5"/>
    <w:rsid w:val="0018333C"/>
    <w:rsid w:val="0018350C"/>
    <w:rsid w:val="00184DF3"/>
    <w:rsid w:val="0018504A"/>
    <w:rsid w:val="00185631"/>
    <w:rsid w:val="00186AB4"/>
    <w:rsid w:val="00191270"/>
    <w:rsid w:val="0019672E"/>
    <w:rsid w:val="00196E8C"/>
    <w:rsid w:val="0019708A"/>
    <w:rsid w:val="001A05BD"/>
    <w:rsid w:val="001A22FF"/>
    <w:rsid w:val="001A3ABC"/>
    <w:rsid w:val="001A4667"/>
    <w:rsid w:val="001A61F6"/>
    <w:rsid w:val="001A6669"/>
    <w:rsid w:val="001A72EE"/>
    <w:rsid w:val="001A753D"/>
    <w:rsid w:val="001B0DBA"/>
    <w:rsid w:val="001B2224"/>
    <w:rsid w:val="001B3690"/>
    <w:rsid w:val="001B3A81"/>
    <w:rsid w:val="001B3F08"/>
    <w:rsid w:val="001B41FD"/>
    <w:rsid w:val="001B44A7"/>
    <w:rsid w:val="001B4F69"/>
    <w:rsid w:val="001B6871"/>
    <w:rsid w:val="001B7111"/>
    <w:rsid w:val="001B7292"/>
    <w:rsid w:val="001C0295"/>
    <w:rsid w:val="001C078A"/>
    <w:rsid w:val="001C123F"/>
    <w:rsid w:val="001C1264"/>
    <w:rsid w:val="001C1962"/>
    <w:rsid w:val="001C1CB4"/>
    <w:rsid w:val="001C216C"/>
    <w:rsid w:val="001C322C"/>
    <w:rsid w:val="001C736D"/>
    <w:rsid w:val="001D1248"/>
    <w:rsid w:val="001D43CA"/>
    <w:rsid w:val="001D442D"/>
    <w:rsid w:val="001D5A0E"/>
    <w:rsid w:val="001D628F"/>
    <w:rsid w:val="001D6A55"/>
    <w:rsid w:val="001D6B23"/>
    <w:rsid w:val="001D729F"/>
    <w:rsid w:val="001D75C8"/>
    <w:rsid w:val="001D7F28"/>
    <w:rsid w:val="001E1623"/>
    <w:rsid w:val="001E2EC0"/>
    <w:rsid w:val="001E3574"/>
    <w:rsid w:val="001E3FA5"/>
    <w:rsid w:val="001E4831"/>
    <w:rsid w:val="001E6AC7"/>
    <w:rsid w:val="001E6D25"/>
    <w:rsid w:val="001F02F8"/>
    <w:rsid w:val="001F1138"/>
    <w:rsid w:val="001F1337"/>
    <w:rsid w:val="001F2018"/>
    <w:rsid w:val="001F3FDC"/>
    <w:rsid w:val="001F4008"/>
    <w:rsid w:val="001F47B5"/>
    <w:rsid w:val="001F47CA"/>
    <w:rsid w:val="001F65B5"/>
    <w:rsid w:val="001F7278"/>
    <w:rsid w:val="002001A8"/>
    <w:rsid w:val="00201249"/>
    <w:rsid w:val="00201FD8"/>
    <w:rsid w:val="0020209B"/>
    <w:rsid w:val="00202244"/>
    <w:rsid w:val="00204D9C"/>
    <w:rsid w:val="00205819"/>
    <w:rsid w:val="00205B8C"/>
    <w:rsid w:val="002064B2"/>
    <w:rsid w:val="002067CF"/>
    <w:rsid w:val="0020778E"/>
    <w:rsid w:val="00211167"/>
    <w:rsid w:val="00211731"/>
    <w:rsid w:val="00215834"/>
    <w:rsid w:val="00215D66"/>
    <w:rsid w:val="00215FDA"/>
    <w:rsid w:val="002164C8"/>
    <w:rsid w:val="00217EF9"/>
    <w:rsid w:val="002229D1"/>
    <w:rsid w:val="00222E6D"/>
    <w:rsid w:val="0022495B"/>
    <w:rsid w:val="00224C99"/>
    <w:rsid w:val="00224E26"/>
    <w:rsid w:val="00225641"/>
    <w:rsid w:val="00227119"/>
    <w:rsid w:val="00230F2D"/>
    <w:rsid w:val="00231406"/>
    <w:rsid w:val="00231B3F"/>
    <w:rsid w:val="00234153"/>
    <w:rsid w:val="00234CC3"/>
    <w:rsid w:val="002352A3"/>
    <w:rsid w:val="00235BEC"/>
    <w:rsid w:val="002378C9"/>
    <w:rsid w:val="00240579"/>
    <w:rsid w:val="002407CA"/>
    <w:rsid w:val="002409B6"/>
    <w:rsid w:val="00241A42"/>
    <w:rsid w:val="00242A72"/>
    <w:rsid w:val="0024311C"/>
    <w:rsid w:val="002438B1"/>
    <w:rsid w:val="00244979"/>
    <w:rsid w:val="002454F1"/>
    <w:rsid w:val="00245DA5"/>
    <w:rsid w:val="00246C9F"/>
    <w:rsid w:val="0024787D"/>
    <w:rsid w:val="0024791E"/>
    <w:rsid w:val="00247C5D"/>
    <w:rsid w:val="0025229E"/>
    <w:rsid w:val="00252695"/>
    <w:rsid w:val="002526BC"/>
    <w:rsid w:val="00254B4F"/>
    <w:rsid w:val="002558D1"/>
    <w:rsid w:val="00256045"/>
    <w:rsid w:val="00256585"/>
    <w:rsid w:val="0025754B"/>
    <w:rsid w:val="00264BB1"/>
    <w:rsid w:val="00266210"/>
    <w:rsid w:val="002666A7"/>
    <w:rsid w:val="0026670C"/>
    <w:rsid w:val="00266D88"/>
    <w:rsid w:val="002670E4"/>
    <w:rsid w:val="002674CA"/>
    <w:rsid w:val="002712DB"/>
    <w:rsid w:val="002716E8"/>
    <w:rsid w:val="002742D6"/>
    <w:rsid w:val="0027436F"/>
    <w:rsid w:val="0027486C"/>
    <w:rsid w:val="00274A9D"/>
    <w:rsid w:val="0027619D"/>
    <w:rsid w:val="00277BDB"/>
    <w:rsid w:val="002801DB"/>
    <w:rsid w:val="0028086E"/>
    <w:rsid w:val="002808EE"/>
    <w:rsid w:val="002809BB"/>
    <w:rsid w:val="00280B8A"/>
    <w:rsid w:val="0028190D"/>
    <w:rsid w:val="00282A9E"/>
    <w:rsid w:val="00283693"/>
    <w:rsid w:val="00283832"/>
    <w:rsid w:val="00284525"/>
    <w:rsid w:val="00285E5A"/>
    <w:rsid w:val="002863F4"/>
    <w:rsid w:val="00286C25"/>
    <w:rsid w:val="00291876"/>
    <w:rsid w:val="002924E9"/>
    <w:rsid w:val="002930E5"/>
    <w:rsid w:val="00293F5B"/>
    <w:rsid w:val="00295D39"/>
    <w:rsid w:val="00297F07"/>
    <w:rsid w:val="002A02F0"/>
    <w:rsid w:val="002A0DA7"/>
    <w:rsid w:val="002A0DB5"/>
    <w:rsid w:val="002A2344"/>
    <w:rsid w:val="002A25B0"/>
    <w:rsid w:val="002A25B9"/>
    <w:rsid w:val="002A29E5"/>
    <w:rsid w:val="002A34C9"/>
    <w:rsid w:val="002A54B4"/>
    <w:rsid w:val="002A5D4A"/>
    <w:rsid w:val="002A5F0A"/>
    <w:rsid w:val="002B0112"/>
    <w:rsid w:val="002B0967"/>
    <w:rsid w:val="002B0984"/>
    <w:rsid w:val="002B174F"/>
    <w:rsid w:val="002B1E26"/>
    <w:rsid w:val="002B1E66"/>
    <w:rsid w:val="002B25D7"/>
    <w:rsid w:val="002B4591"/>
    <w:rsid w:val="002B55D0"/>
    <w:rsid w:val="002B5B11"/>
    <w:rsid w:val="002B5CDD"/>
    <w:rsid w:val="002B6323"/>
    <w:rsid w:val="002B749C"/>
    <w:rsid w:val="002C3407"/>
    <w:rsid w:val="002C4D9A"/>
    <w:rsid w:val="002D096F"/>
    <w:rsid w:val="002D0A57"/>
    <w:rsid w:val="002D1F9E"/>
    <w:rsid w:val="002D3160"/>
    <w:rsid w:val="002D3875"/>
    <w:rsid w:val="002D4B83"/>
    <w:rsid w:val="002D6261"/>
    <w:rsid w:val="002E2F13"/>
    <w:rsid w:val="002E5A26"/>
    <w:rsid w:val="002E5A93"/>
    <w:rsid w:val="002E66CC"/>
    <w:rsid w:val="002E682E"/>
    <w:rsid w:val="002E68A6"/>
    <w:rsid w:val="002E7CAC"/>
    <w:rsid w:val="002E7DCE"/>
    <w:rsid w:val="002F0606"/>
    <w:rsid w:val="002F17B4"/>
    <w:rsid w:val="002F1883"/>
    <w:rsid w:val="002F270E"/>
    <w:rsid w:val="002F2CD4"/>
    <w:rsid w:val="002F3641"/>
    <w:rsid w:val="002F3F00"/>
    <w:rsid w:val="002F4B24"/>
    <w:rsid w:val="002F50CB"/>
    <w:rsid w:val="002F6224"/>
    <w:rsid w:val="002F6507"/>
    <w:rsid w:val="002F725C"/>
    <w:rsid w:val="00300606"/>
    <w:rsid w:val="00301FAD"/>
    <w:rsid w:val="00302721"/>
    <w:rsid w:val="00304D68"/>
    <w:rsid w:val="00305FA0"/>
    <w:rsid w:val="003062CC"/>
    <w:rsid w:val="0030643B"/>
    <w:rsid w:val="003102D4"/>
    <w:rsid w:val="0031059A"/>
    <w:rsid w:val="00310989"/>
    <w:rsid w:val="003111C0"/>
    <w:rsid w:val="003128FC"/>
    <w:rsid w:val="00312A54"/>
    <w:rsid w:val="00312BDB"/>
    <w:rsid w:val="00313153"/>
    <w:rsid w:val="0031401E"/>
    <w:rsid w:val="00314B87"/>
    <w:rsid w:val="00315023"/>
    <w:rsid w:val="0031526A"/>
    <w:rsid w:val="00316CFF"/>
    <w:rsid w:val="0032116A"/>
    <w:rsid w:val="00321D64"/>
    <w:rsid w:val="00322670"/>
    <w:rsid w:val="00323A51"/>
    <w:rsid w:val="0032418E"/>
    <w:rsid w:val="00325DDD"/>
    <w:rsid w:val="003267CF"/>
    <w:rsid w:val="003270DF"/>
    <w:rsid w:val="003272E7"/>
    <w:rsid w:val="00327AC0"/>
    <w:rsid w:val="00331F26"/>
    <w:rsid w:val="00334996"/>
    <w:rsid w:val="00334DE8"/>
    <w:rsid w:val="00335229"/>
    <w:rsid w:val="003427BF"/>
    <w:rsid w:val="00344274"/>
    <w:rsid w:val="00347D04"/>
    <w:rsid w:val="0035209A"/>
    <w:rsid w:val="00353CAC"/>
    <w:rsid w:val="00354AD0"/>
    <w:rsid w:val="00354BFC"/>
    <w:rsid w:val="00354FE8"/>
    <w:rsid w:val="003568B0"/>
    <w:rsid w:val="0035753C"/>
    <w:rsid w:val="00357E39"/>
    <w:rsid w:val="00360C87"/>
    <w:rsid w:val="00360DE6"/>
    <w:rsid w:val="0036285D"/>
    <w:rsid w:val="0036678B"/>
    <w:rsid w:val="00370BDD"/>
    <w:rsid w:val="00373369"/>
    <w:rsid w:val="00374CD8"/>
    <w:rsid w:val="00375B79"/>
    <w:rsid w:val="00375DD6"/>
    <w:rsid w:val="003765F5"/>
    <w:rsid w:val="003767A7"/>
    <w:rsid w:val="00376E01"/>
    <w:rsid w:val="00377995"/>
    <w:rsid w:val="00381878"/>
    <w:rsid w:val="00381A56"/>
    <w:rsid w:val="003824FA"/>
    <w:rsid w:val="00384500"/>
    <w:rsid w:val="0038497E"/>
    <w:rsid w:val="003863BD"/>
    <w:rsid w:val="0038668E"/>
    <w:rsid w:val="00386A70"/>
    <w:rsid w:val="0038741F"/>
    <w:rsid w:val="003913ED"/>
    <w:rsid w:val="003916F6"/>
    <w:rsid w:val="00392BBE"/>
    <w:rsid w:val="0039300D"/>
    <w:rsid w:val="00393FF3"/>
    <w:rsid w:val="0039455F"/>
    <w:rsid w:val="00396C5D"/>
    <w:rsid w:val="003971F4"/>
    <w:rsid w:val="00397974"/>
    <w:rsid w:val="003A0050"/>
    <w:rsid w:val="003A0D0D"/>
    <w:rsid w:val="003A28C3"/>
    <w:rsid w:val="003A2BDE"/>
    <w:rsid w:val="003A4168"/>
    <w:rsid w:val="003A441E"/>
    <w:rsid w:val="003A509A"/>
    <w:rsid w:val="003A524A"/>
    <w:rsid w:val="003A7AE1"/>
    <w:rsid w:val="003B061C"/>
    <w:rsid w:val="003B1761"/>
    <w:rsid w:val="003B296C"/>
    <w:rsid w:val="003B3212"/>
    <w:rsid w:val="003B331E"/>
    <w:rsid w:val="003B6808"/>
    <w:rsid w:val="003C1066"/>
    <w:rsid w:val="003C17C8"/>
    <w:rsid w:val="003C2C1B"/>
    <w:rsid w:val="003C2C3E"/>
    <w:rsid w:val="003C31A8"/>
    <w:rsid w:val="003C46FB"/>
    <w:rsid w:val="003C5661"/>
    <w:rsid w:val="003C6AC9"/>
    <w:rsid w:val="003C757F"/>
    <w:rsid w:val="003D1358"/>
    <w:rsid w:val="003D1FAA"/>
    <w:rsid w:val="003D23E0"/>
    <w:rsid w:val="003D29E5"/>
    <w:rsid w:val="003D3489"/>
    <w:rsid w:val="003D3AF5"/>
    <w:rsid w:val="003D7627"/>
    <w:rsid w:val="003D7920"/>
    <w:rsid w:val="003E09C1"/>
    <w:rsid w:val="003E0C07"/>
    <w:rsid w:val="003E0E98"/>
    <w:rsid w:val="003E2685"/>
    <w:rsid w:val="003E3327"/>
    <w:rsid w:val="003E4EAD"/>
    <w:rsid w:val="003E5397"/>
    <w:rsid w:val="003E562D"/>
    <w:rsid w:val="003E569D"/>
    <w:rsid w:val="003E7520"/>
    <w:rsid w:val="003E783F"/>
    <w:rsid w:val="003F02AD"/>
    <w:rsid w:val="003F0406"/>
    <w:rsid w:val="003F1A43"/>
    <w:rsid w:val="003F4225"/>
    <w:rsid w:val="003F6952"/>
    <w:rsid w:val="003F6998"/>
    <w:rsid w:val="004016E5"/>
    <w:rsid w:val="004025A4"/>
    <w:rsid w:val="0040281E"/>
    <w:rsid w:val="00403754"/>
    <w:rsid w:val="00406901"/>
    <w:rsid w:val="004102A3"/>
    <w:rsid w:val="00411916"/>
    <w:rsid w:val="0041483F"/>
    <w:rsid w:val="00415D63"/>
    <w:rsid w:val="00417256"/>
    <w:rsid w:val="00420DCF"/>
    <w:rsid w:val="00422890"/>
    <w:rsid w:val="004254D3"/>
    <w:rsid w:val="00426564"/>
    <w:rsid w:val="00426BA9"/>
    <w:rsid w:val="004315EA"/>
    <w:rsid w:val="004340CC"/>
    <w:rsid w:val="00435CCE"/>
    <w:rsid w:val="00435CEA"/>
    <w:rsid w:val="00435F4E"/>
    <w:rsid w:val="00440107"/>
    <w:rsid w:val="00440227"/>
    <w:rsid w:val="00441FAE"/>
    <w:rsid w:val="00443AC4"/>
    <w:rsid w:val="00444691"/>
    <w:rsid w:val="00444E7B"/>
    <w:rsid w:val="00447388"/>
    <w:rsid w:val="00450D30"/>
    <w:rsid w:val="00451C85"/>
    <w:rsid w:val="00453735"/>
    <w:rsid w:val="004538D1"/>
    <w:rsid w:val="00453BD4"/>
    <w:rsid w:val="004557F0"/>
    <w:rsid w:val="0046005A"/>
    <w:rsid w:val="004606F4"/>
    <w:rsid w:val="00462653"/>
    <w:rsid w:val="00462798"/>
    <w:rsid w:val="00463A6C"/>
    <w:rsid w:val="00464200"/>
    <w:rsid w:val="00466702"/>
    <w:rsid w:val="00467B6D"/>
    <w:rsid w:val="004735DD"/>
    <w:rsid w:val="004741C6"/>
    <w:rsid w:val="00474C0D"/>
    <w:rsid w:val="004754F1"/>
    <w:rsid w:val="004776AC"/>
    <w:rsid w:val="00477B5F"/>
    <w:rsid w:val="00477E0D"/>
    <w:rsid w:val="004824C4"/>
    <w:rsid w:val="00482E0A"/>
    <w:rsid w:val="00483370"/>
    <w:rsid w:val="00483923"/>
    <w:rsid w:val="00483BF4"/>
    <w:rsid w:val="00483FAD"/>
    <w:rsid w:val="0048682C"/>
    <w:rsid w:val="004920B0"/>
    <w:rsid w:val="00493BD6"/>
    <w:rsid w:val="00495003"/>
    <w:rsid w:val="004950C7"/>
    <w:rsid w:val="004951AE"/>
    <w:rsid w:val="004963DC"/>
    <w:rsid w:val="004970E5"/>
    <w:rsid w:val="004A0EF3"/>
    <w:rsid w:val="004A312F"/>
    <w:rsid w:val="004A4580"/>
    <w:rsid w:val="004A4B4B"/>
    <w:rsid w:val="004A6077"/>
    <w:rsid w:val="004A6C67"/>
    <w:rsid w:val="004A72CE"/>
    <w:rsid w:val="004B0C12"/>
    <w:rsid w:val="004B0D47"/>
    <w:rsid w:val="004B11DA"/>
    <w:rsid w:val="004B16F5"/>
    <w:rsid w:val="004B20AB"/>
    <w:rsid w:val="004B2E37"/>
    <w:rsid w:val="004B33B0"/>
    <w:rsid w:val="004B5D98"/>
    <w:rsid w:val="004B6386"/>
    <w:rsid w:val="004C00FE"/>
    <w:rsid w:val="004C171F"/>
    <w:rsid w:val="004C2A4F"/>
    <w:rsid w:val="004C38FE"/>
    <w:rsid w:val="004C4653"/>
    <w:rsid w:val="004C4C43"/>
    <w:rsid w:val="004D0AD9"/>
    <w:rsid w:val="004D0F0B"/>
    <w:rsid w:val="004D319F"/>
    <w:rsid w:val="004D3CD6"/>
    <w:rsid w:val="004D48CF"/>
    <w:rsid w:val="004D6297"/>
    <w:rsid w:val="004E0E67"/>
    <w:rsid w:val="004E1366"/>
    <w:rsid w:val="004E2895"/>
    <w:rsid w:val="004E2F45"/>
    <w:rsid w:val="004E3CE1"/>
    <w:rsid w:val="004E3E02"/>
    <w:rsid w:val="004E3F5A"/>
    <w:rsid w:val="004E45B3"/>
    <w:rsid w:val="004E4AD0"/>
    <w:rsid w:val="004E4EFC"/>
    <w:rsid w:val="004E5721"/>
    <w:rsid w:val="004E5C75"/>
    <w:rsid w:val="004E616F"/>
    <w:rsid w:val="004E763A"/>
    <w:rsid w:val="004E7CA2"/>
    <w:rsid w:val="004F0389"/>
    <w:rsid w:val="004F0556"/>
    <w:rsid w:val="004F15A4"/>
    <w:rsid w:val="004F4B89"/>
    <w:rsid w:val="004F4E2E"/>
    <w:rsid w:val="004F5D45"/>
    <w:rsid w:val="005006BB"/>
    <w:rsid w:val="00500901"/>
    <w:rsid w:val="00500CC4"/>
    <w:rsid w:val="0050133D"/>
    <w:rsid w:val="00501BD8"/>
    <w:rsid w:val="0050340C"/>
    <w:rsid w:val="00506648"/>
    <w:rsid w:val="00506A91"/>
    <w:rsid w:val="0050778B"/>
    <w:rsid w:val="00511DB0"/>
    <w:rsid w:val="005127C9"/>
    <w:rsid w:val="00512911"/>
    <w:rsid w:val="005130F0"/>
    <w:rsid w:val="00514416"/>
    <w:rsid w:val="00514BE3"/>
    <w:rsid w:val="0051705C"/>
    <w:rsid w:val="0051726E"/>
    <w:rsid w:val="00517752"/>
    <w:rsid w:val="00517C29"/>
    <w:rsid w:val="0052595F"/>
    <w:rsid w:val="00525AD3"/>
    <w:rsid w:val="00526079"/>
    <w:rsid w:val="00526E4C"/>
    <w:rsid w:val="005274D4"/>
    <w:rsid w:val="00530558"/>
    <w:rsid w:val="00530A21"/>
    <w:rsid w:val="00530E24"/>
    <w:rsid w:val="0053141F"/>
    <w:rsid w:val="0053474F"/>
    <w:rsid w:val="00535D17"/>
    <w:rsid w:val="00537564"/>
    <w:rsid w:val="0053775C"/>
    <w:rsid w:val="00540D7C"/>
    <w:rsid w:val="00541E8C"/>
    <w:rsid w:val="00542A6E"/>
    <w:rsid w:val="00543362"/>
    <w:rsid w:val="00543AB5"/>
    <w:rsid w:val="00545058"/>
    <w:rsid w:val="00546301"/>
    <w:rsid w:val="00547A94"/>
    <w:rsid w:val="00551973"/>
    <w:rsid w:val="005520DE"/>
    <w:rsid w:val="00553B3C"/>
    <w:rsid w:val="00553BAC"/>
    <w:rsid w:val="00554E74"/>
    <w:rsid w:val="0055570F"/>
    <w:rsid w:val="00555B5F"/>
    <w:rsid w:val="00555E33"/>
    <w:rsid w:val="00560265"/>
    <w:rsid w:val="005611B0"/>
    <w:rsid w:val="0056227D"/>
    <w:rsid w:val="00563974"/>
    <w:rsid w:val="00565AAF"/>
    <w:rsid w:val="005674E5"/>
    <w:rsid w:val="00567BBC"/>
    <w:rsid w:val="00567E8A"/>
    <w:rsid w:val="00567FD9"/>
    <w:rsid w:val="005703E8"/>
    <w:rsid w:val="0057066B"/>
    <w:rsid w:val="0057256B"/>
    <w:rsid w:val="00573C43"/>
    <w:rsid w:val="00574B8A"/>
    <w:rsid w:val="005752A2"/>
    <w:rsid w:val="0057654B"/>
    <w:rsid w:val="00580EC2"/>
    <w:rsid w:val="0058156A"/>
    <w:rsid w:val="005817B9"/>
    <w:rsid w:val="005830A0"/>
    <w:rsid w:val="00583FF2"/>
    <w:rsid w:val="0058490E"/>
    <w:rsid w:val="00584F11"/>
    <w:rsid w:val="00585F2B"/>
    <w:rsid w:val="00586F7E"/>
    <w:rsid w:val="0058712D"/>
    <w:rsid w:val="005907CD"/>
    <w:rsid w:val="00591751"/>
    <w:rsid w:val="0059215D"/>
    <w:rsid w:val="00592D64"/>
    <w:rsid w:val="00594183"/>
    <w:rsid w:val="00597D31"/>
    <w:rsid w:val="005A01C8"/>
    <w:rsid w:val="005A135F"/>
    <w:rsid w:val="005A2082"/>
    <w:rsid w:val="005A262A"/>
    <w:rsid w:val="005A2F40"/>
    <w:rsid w:val="005A487D"/>
    <w:rsid w:val="005A4D4A"/>
    <w:rsid w:val="005A60B3"/>
    <w:rsid w:val="005A7021"/>
    <w:rsid w:val="005B11A5"/>
    <w:rsid w:val="005B36CE"/>
    <w:rsid w:val="005B36D4"/>
    <w:rsid w:val="005B3E44"/>
    <w:rsid w:val="005B6004"/>
    <w:rsid w:val="005B68C3"/>
    <w:rsid w:val="005B6DD4"/>
    <w:rsid w:val="005B71D4"/>
    <w:rsid w:val="005B76C6"/>
    <w:rsid w:val="005C02CF"/>
    <w:rsid w:val="005C05C8"/>
    <w:rsid w:val="005C08F3"/>
    <w:rsid w:val="005C1280"/>
    <w:rsid w:val="005C4C2C"/>
    <w:rsid w:val="005C50A1"/>
    <w:rsid w:val="005C521A"/>
    <w:rsid w:val="005C637F"/>
    <w:rsid w:val="005C7308"/>
    <w:rsid w:val="005C7E76"/>
    <w:rsid w:val="005D01F6"/>
    <w:rsid w:val="005D081A"/>
    <w:rsid w:val="005D2245"/>
    <w:rsid w:val="005D572B"/>
    <w:rsid w:val="005D6ACB"/>
    <w:rsid w:val="005D737E"/>
    <w:rsid w:val="005D78A1"/>
    <w:rsid w:val="005E53A0"/>
    <w:rsid w:val="005E5D38"/>
    <w:rsid w:val="005E602A"/>
    <w:rsid w:val="005E6722"/>
    <w:rsid w:val="005E6960"/>
    <w:rsid w:val="005E7595"/>
    <w:rsid w:val="005E77B4"/>
    <w:rsid w:val="005E7834"/>
    <w:rsid w:val="005E7D75"/>
    <w:rsid w:val="005F22A8"/>
    <w:rsid w:val="005F2C10"/>
    <w:rsid w:val="005F31A5"/>
    <w:rsid w:val="005F4CCF"/>
    <w:rsid w:val="005F4FBE"/>
    <w:rsid w:val="005F6606"/>
    <w:rsid w:val="005F7EF6"/>
    <w:rsid w:val="00600D60"/>
    <w:rsid w:val="006013D2"/>
    <w:rsid w:val="00601836"/>
    <w:rsid w:val="0060204C"/>
    <w:rsid w:val="00602280"/>
    <w:rsid w:val="00602E3B"/>
    <w:rsid w:val="006032AF"/>
    <w:rsid w:val="00604093"/>
    <w:rsid w:val="006060EC"/>
    <w:rsid w:val="00606131"/>
    <w:rsid w:val="00606278"/>
    <w:rsid w:val="006068B5"/>
    <w:rsid w:val="00607CF7"/>
    <w:rsid w:val="00607F94"/>
    <w:rsid w:val="00610E5A"/>
    <w:rsid w:val="00611DC6"/>
    <w:rsid w:val="00613E05"/>
    <w:rsid w:val="00613E0B"/>
    <w:rsid w:val="00614620"/>
    <w:rsid w:val="00614B0E"/>
    <w:rsid w:val="00615AB6"/>
    <w:rsid w:val="00615B1D"/>
    <w:rsid w:val="00616A20"/>
    <w:rsid w:val="00617C57"/>
    <w:rsid w:val="006200B4"/>
    <w:rsid w:val="00620707"/>
    <w:rsid w:val="00623965"/>
    <w:rsid w:val="00623EC9"/>
    <w:rsid w:val="006258A6"/>
    <w:rsid w:val="006268B0"/>
    <w:rsid w:val="00630AF0"/>
    <w:rsid w:val="00631635"/>
    <w:rsid w:val="006316AB"/>
    <w:rsid w:val="00632736"/>
    <w:rsid w:val="00632C44"/>
    <w:rsid w:val="006338DF"/>
    <w:rsid w:val="006353CD"/>
    <w:rsid w:val="006364CA"/>
    <w:rsid w:val="00637703"/>
    <w:rsid w:val="00637BDF"/>
    <w:rsid w:val="00642538"/>
    <w:rsid w:val="006447CB"/>
    <w:rsid w:val="006454CA"/>
    <w:rsid w:val="006454F2"/>
    <w:rsid w:val="006462B0"/>
    <w:rsid w:val="00646834"/>
    <w:rsid w:val="00646A6A"/>
    <w:rsid w:val="00646C6E"/>
    <w:rsid w:val="00647F2D"/>
    <w:rsid w:val="006502DB"/>
    <w:rsid w:val="006504C7"/>
    <w:rsid w:val="00651A2B"/>
    <w:rsid w:val="006537CF"/>
    <w:rsid w:val="0065388A"/>
    <w:rsid w:val="00654022"/>
    <w:rsid w:val="006560A9"/>
    <w:rsid w:val="006560EF"/>
    <w:rsid w:val="0066048F"/>
    <w:rsid w:val="006612F8"/>
    <w:rsid w:val="00662612"/>
    <w:rsid w:val="00662921"/>
    <w:rsid w:val="006634E6"/>
    <w:rsid w:val="00664A85"/>
    <w:rsid w:val="0066542F"/>
    <w:rsid w:val="00665595"/>
    <w:rsid w:val="00674E74"/>
    <w:rsid w:val="00676F85"/>
    <w:rsid w:val="006770BB"/>
    <w:rsid w:val="0067726F"/>
    <w:rsid w:val="00677699"/>
    <w:rsid w:val="0067785A"/>
    <w:rsid w:val="00677FEC"/>
    <w:rsid w:val="006801B5"/>
    <w:rsid w:val="00682DA9"/>
    <w:rsid w:val="006842EE"/>
    <w:rsid w:val="00684666"/>
    <w:rsid w:val="0068587F"/>
    <w:rsid w:val="00686987"/>
    <w:rsid w:val="0068738E"/>
    <w:rsid w:val="00687605"/>
    <w:rsid w:val="00687F77"/>
    <w:rsid w:val="00690D8A"/>
    <w:rsid w:val="006921A0"/>
    <w:rsid w:val="00693201"/>
    <w:rsid w:val="00693DBE"/>
    <w:rsid w:val="00694BA8"/>
    <w:rsid w:val="0069500A"/>
    <w:rsid w:val="00697863"/>
    <w:rsid w:val="006A06AE"/>
    <w:rsid w:val="006A2E75"/>
    <w:rsid w:val="006A2EE5"/>
    <w:rsid w:val="006A3D4A"/>
    <w:rsid w:val="006A6AAD"/>
    <w:rsid w:val="006A70C8"/>
    <w:rsid w:val="006A7813"/>
    <w:rsid w:val="006B12BC"/>
    <w:rsid w:val="006B13E6"/>
    <w:rsid w:val="006B19BC"/>
    <w:rsid w:val="006B4742"/>
    <w:rsid w:val="006B4867"/>
    <w:rsid w:val="006B6379"/>
    <w:rsid w:val="006B69EF"/>
    <w:rsid w:val="006C1104"/>
    <w:rsid w:val="006C14AD"/>
    <w:rsid w:val="006C3780"/>
    <w:rsid w:val="006D0234"/>
    <w:rsid w:val="006D0A14"/>
    <w:rsid w:val="006D10B7"/>
    <w:rsid w:val="006D16A2"/>
    <w:rsid w:val="006D1A03"/>
    <w:rsid w:val="006D23A6"/>
    <w:rsid w:val="006D353D"/>
    <w:rsid w:val="006D4472"/>
    <w:rsid w:val="006D4B5A"/>
    <w:rsid w:val="006D55D8"/>
    <w:rsid w:val="006D78AC"/>
    <w:rsid w:val="006D7DAE"/>
    <w:rsid w:val="006E182D"/>
    <w:rsid w:val="006E1C26"/>
    <w:rsid w:val="006E23E9"/>
    <w:rsid w:val="006E35D6"/>
    <w:rsid w:val="006E3B65"/>
    <w:rsid w:val="006E419C"/>
    <w:rsid w:val="006E4240"/>
    <w:rsid w:val="006E433D"/>
    <w:rsid w:val="006E6706"/>
    <w:rsid w:val="006E67C6"/>
    <w:rsid w:val="006E6C55"/>
    <w:rsid w:val="006E6F77"/>
    <w:rsid w:val="006E7A36"/>
    <w:rsid w:val="006F015C"/>
    <w:rsid w:val="006F1882"/>
    <w:rsid w:val="006F24F8"/>
    <w:rsid w:val="006F3254"/>
    <w:rsid w:val="006F3F9A"/>
    <w:rsid w:val="006F5F5C"/>
    <w:rsid w:val="006F61D1"/>
    <w:rsid w:val="006F6891"/>
    <w:rsid w:val="006F7A5B"/>
    <w:rsid w:val="00700385"/>
    <w:rsid w:val="007026A6"/>
    <w:rsid w:val="00702EB3"/>
    <w:rsid w:val="007032D1"/>
    <w:rsid w:val="007040A8"/>
    <w:rsid w:val="007059E2"/>
    <w:rsid w:val="00706706"/>
    <w:rsid w:val="007070C9"/>
    <w:rsid w:val="0070751E"/>
    <w:rsid w:val="00707AC4"/>
    <w:rsid w:val="00707DFE"/>
    <w:rsid w:val="00710F98"/>
    <w:rsid w:val="00711215"/>
    <w:rsid w:val="007114F1"/>
    <w:rsid w:val="00711FFF"/>
    <w:rsid w:val="0071274D"/>
    <w:rsid w:val="007131B5"/>
    <w:rsid w:val="00715B89"/>
    <w:rsid w:val="00715F5C"/>
    <w:rsid w:val="00717582"/>
    <w:rsid w:val="00717731"/>
    <w:rsid w:val="007179F1"/>
    <w:rsid w:val="00720269"/>
    <w:rsid w:val="00721054"/>
    <w:rsid w:val="00722B8E"/>
    <w:rsid w:val="00724286"/>
    <w:rsid w:val="00724AAB"/>
    <w:rsid w:val="00724E4A"/>
    <w:rsid w:val="007251E3"/>
    <w:rsid w:val="00726EEB"/>
    <w:rsid w:val="00733B1B"/>
    <w:rsid w:val="00737600"/>
    <w:rsid w:val="00740193"/>
    <w:rsid w:val="0074208D"/>
    <w:rsid w:val="00743A6F"/>
    <w:rsid w:val="00744C3B"/>
    <w:rsid w:val="007452A1"/>
    <w:rsid w:val="0074541B"/>
    <w:rsid w:val="00745C91"/>
    <w:rsid w:val="00746B1F"/>
    <w:rsid w:val="00746C60"/>
    <w:rsid w:val="00746F5E"/>
    <w:rsid w:val="00747097"/>
    <w:rsid w:val="00747AE3"/>
    <w:rsid w:val="00747C93"/>
    <w:rsid w:val="007503B1"/>
    <w:rsid w:val="007514F8"/>
    <w:rsid w:val="00752489"/>
    <w:rsid w:val="00752F8A"/>
    <w:rsid w:val="0075353F"/>
    <w:rsid w:val="0075374C"/>
    <w:rsid w:val="0075446B"/>
    <w:rsid w:val="00755898"/>
    <w:rsid w:val="007564A3"/>
    <w:rsid w:val="00757A1E"/>
    <w:rsid w:val="00757E71"/>
    <w:rsid w:val="007607BC"/>
    <w:rsid w:val="0076145C"/>
    <w:rsid w:val="00761C2A"/>
    <w:rsid w:val="00764328"/>
    <w:rsid w:val="0076434E"/>
    <w:rsid w:val="0076450E"/>
    <w:rsid w:val="00764D0A"/>
    <w:rsid w:val="007650E3"/>
    <w:rsid w:val="00766818"/>
    <w:rsid w:val="00766B45"/>
    <w:rsid w:val="00767384"/>
    <w:rsid w:val="00767CAD"/>
    <w:rsid w:val="007703BD"/>
    <w:rsid w:val="00772954"/>
    <w:rsid w:val="00774608"/>
    <w:rsid w:val="00774BA0"/>
    <w:rsid w:val="00775E63"/>
    <w:rsid w:val="007771E1"/>
    <w:rsid w:val="00777FC7"/>
    <w:rsid w:val="00780E99"/>
    <w:rsid w:val="00782801"/>
    <w:rsid w:val="00783471"/>
    <w:rsid w:val="007836B0"/>
    <w:rsid w:val="007844D2"/>
    <w:rsid w:val="00790A03"/>
    <w:rsid w:val="00790F22"/>
    <w:rsid w:val="007919FB"/>
    <w:rsid w:val="00792401"/>
    <w:rsid w:val="00792A76"/>
    <w:rsid w:val="00794A9F"/>
    <w:rsid w:val="00795211"/>
    <w:rsid w:val="00797644"/>
    <w:rsid w:val="007976CA"/>
    <w:rsid w:val="00797AA7"/>
    <w:rsid w:val="00797B89"/>
    <w:rsid w:val="007A0CB7"/>
    <w:rsid w:val="007A0D52"/>
    <w:rsid w:val="007A12E0"/>
    <w:rsid w:val="007A13C2"/>
    <w:rsid w:val="007A1482"/>
    <w:rsid w:val="007A1EC7"/>
    <w:rsid w:val="007A3565"/>
    <w:rsid w:val="007A442A"/>
    <w:rsid w:val="007A4E30"/>
    <w:rsid w:val="007A6C21"/>
    <w:rsid w:val="007A7196"/>
    <w:rsid w:val="007A7213"/>
    <w:rsid w:val="007A751E"/>
    <w:rsid w:val="007A76F2"/>
    <w:rsid w:val="007A7D23"/>
    <w:rsid w:val="007B00E2"/>
    <w:rsid w:val="007B07B6"/>
    <w:rsid w:val="007B08FE"/>
    <w:rsid w:val="007B2D6D"/>
    <w:rsid w:val="007B4475"/>
    <w:rsid w:val="007B6AD0"/>
    <w:rsid w:val="007B7C4E"/>
    <w:rsid w:val="007C00E3"/>
    <w:rsid w:val="007C0E38"/>
    <w:rsid w:val="007C1B3C"/>
    <w:rsid w:val="007C3228"/>
    <w:rsid w:val="007C4DD2"/>
    <w:rsid w:val="007C5D83"/>
    <w:rsid w:val="007C60B6"/>
    <w:rsid w:val="007C6683"/>
    <w:rsid w:val="007C7028"/>
    <w:rsid w:val="007C7CF0"/>
    <w:rsid w:val="007C7EB2"/>
    <w:rsid w:val="007D104A"/>
    <w:rsid w:val="007D141C"/>
    <w:rsid w:val="007D1C69"/>
    <w:rsid w:val="007D2D7F"/>
    <w:rsid w:val="007D306F"/>
    <w:rsid w:val="007D30D6"/>
    <w:rsid w:val="007D3C9F"/>
    <w:rsid w:val="007D3F4A"/>
    <w:rsid w:val="007D4AD6"/>
    <w:rsid w:val="007D642D"/>
    <w:rsid w:val="007E0807"/>
    <w:rsid w:val="007E08A0"/>
    <w:rsid w:val="007E1C3D"/>
    <w:rsid w:val="007E2051"/>
    <w:rsid w:val="007E2394"/>
    <w:rsid w:val="007E29CF"/>
    <w:rsid w:val="007E4E9B"/>
    <w:rsid w:val="007E533A"/>
    <w:rsid w:val="007E5D7E"/>
    <w:rsid w:val="007E5F76"/>
    <w:rsid w:val="007E6072"/>
    <w:rsid w:val="007E69D0"/>
    <w:rsid w:val="007F137A"/>
    <w:rsid w:val="007F1503"/>
    <w:rsid w:val="007F1F3F"/>
    <w:rsid w:val="007F2F81"/>
    <w:rsid w:val="007F5645"/>
    <w:rsid w:val="007F5992"/>
    <w:rsid w:val="007F5F05"/>
    <w:rsid w:val="007F6DDD"/>
    <w:rsid w:val="007F7D02"/>
    <w:rsid w:val="00800152"/>
    <w:rsid w:val="00800C37"/>
    <w:rsid w:val="0080174B"/>
    <w:rsid w:val="008034F5"/>
    <w:rsid w:val="00805C65"/>
    <w:rsid w:val="00805ECE"/>
    <w:rsid w:val="00806E18"/>
    <w:rsid w:val="00811936"/>
    <w:rsid w:val="00813F5C"/>
    <w:rsid w:val="00814AEE"/>
    <w:rsid w:val="008157E5"/>
    <w:rsid w:val="00817B4A"/>
    <w:rsid w:val="00820904"/>
    <w:rsid w:val="00821471"/>
    <w:rsid w:val="0082425D"/>
    <w:rsid w:val="008242F1"/>
    <w:rsid w:val="008246F6"/>
    <w:rsid w:val="008249EE"/>
    <w:rsid w:val="00825DA9"/>
    <w:rsid w:val="008306F7"/>
    <w:rsid w:val="008307B8"/>
    <w:rsid w:val="00830919"/>
    <w:rsid w:val="008332AE"/>
    <w:rsid w:val="00833DBF"/>
    <w:rsid w:val="0083406E"/>
    <w:rsid w:val="00834821"/>
    <w:rsid w:val="00834D08"/>
    <w:rsid w:val="008350CF"/>
    <w:rsid w:val="0083755D"/>
    <w:rsid w:val="008408D2"/>
    <w:rsid w:val="00841266"/>
    <w:rsid w:val="00842FA7"/>
    <w:rsid w:val="0084305E"/>
    <w:rsid w:val="00843349"/>
    <w:rsid w:val="00844F1B"/>
    <w:rsid w:val="0084576D"/>
    <w:rsid w:val="00846627"/>
    <w:rsid w:val="00846F1F"/>
    <w:rsid w:val="008475FB"/>
    <w:rsid w:val="0084777F"/>
    <w:rsid w:val="00850C0B"/>
    <w:rsid w:val="00851039"/>
    <w:rsid w:val="00851C61"/>
    <w:rsid w:val="008536F1"/>
    <w:rsid w:val="00853B7D"/>
    <w:rsid w:val="00853FCA"/>
    <w:rsid w:val="008543BD"/>
    <w:rsid w:val="00855FD5"/>
    <w:rsid w:val="00856A25"/>
    <w:rsid w:val="00860684"/>
    <w:rsid w:val="00861669"/>
    <w:rsid w:val="008620C4"/>
    <w:rsid w:val="0086233C"/>
    <w:rsid w:val="0086262E"/>
    <w:rsid w:val="00862E5D"/>
    <w:rsid w:val="008643B5"/>
    <w:rsid w:val="0086565F"/>
    <w:rsid w:val="00865828"/>
    <w:rsid w:val="00865A6F"/>
    <w:rsid w:val="00865CF6"/>
    <w:rsid w:val="008707D3"/>
    <w:rsid w:val="00873DD8"/>
    <w:rsid w:val="0087402B"/>
    <w:rsid w:val="00874D3B"/>
    <w:rsid w:val="00875046"/>
    <w:rsid w:val="00877E88"/>
    <w:rsid w:val="00880B4E"/>
    <w:rsid w:val="00882761"/>
    <w:rsid w:val="00882E41"/>
    <w:rsid w:val="00882F69"/>
    <w:rsid w:val="00883D02"/>
    <w:rsid w:val="00884776"/>
    <w:rsid w:val="00885317"/>
    <w:rsid w:val="008856ED"/>
    <w:rsid w:val="00885B57"/>
    <w:rsid w:val="0088647C"/>
    <w:rsid w:val="00887624"/>
    <w:rsid w:val="00891566"/>
    <w:rsid w:val="0089160B"/>
    <w:rsid w:val="008934F7"/>
    <w:rsid w:val="00893518"/>
    <w:rsid w:val="008954A2"/>
    <w:rsid w:val="008966D1"/>
    <w:rsid w:val="00896A58"/>
    <w:rsid w:val="00896EFF"/>
    <w:rsid w:val="00897B07"/>
    <w:rsid w:val="00897FF1"/>
    <w:rsid w:val="008A15A5"/>
    <w:rsid w:val="008A1778"/>
    <w:rsid w:val="008A24E7"/>
    <w:rsid w:val="008A2ADA"/>
    <w:rsid w:val="008A2AF8"/>
    <w:rsid w:val="008A4C37"/>
    <w:rsid w:val="008A4D83"/>
    <w:rsid w:val="008A4DF9"/>
    <w:rsid w:val="008A6846"/>
    <w:rsid w:val="008A7A3C"/>
    <w:rsid w:val="008B0319"/>
    <w:rsid w:val="008B0627"/>
    <w:rsid w:val="008B0AE8"/>
    <w:rsid w:val="008B0DF9"/>
    <w:rsid w:val="008B1901"/>
    <w:rsid w:val="008B33D6"/>
    <w:rsid w:val="008B3F33"/>
    <w:rsid w:val="008B4636"/>
    <w:rsid w:val="008B4A49"/>
    <w:rsid w:val="008B65C6"/>
    <w:rsid w:val="008B6D02"/>
    <w:rsid w:val="008B7B03"/>
    <w:rsid w:val="008C2712"/>
    <w:rsid w:val="008C2939"/>
    <w:rsid w:val="008C2970"/>
    <w:rsid w:val="008C5583"/>
    <w:rsid w:val="008D1914"/>
    <w:rsid w:val="008D2C77"/>
    <w:rsid w:val="008D2D7D"/>
    <w:rsid w:val="008D34B5"/>
    <w:rsid w:val="008D4C1C"/>
    <w:rsid w:val="008D5083"/>
    <w:rsid w:val="008D5A61"/>
    <w:rsid w:val="008D6BEE"/>
    <w:rsid w:val="008D6D8C"/>
    <w:rsid w:val="008E0A97"/>
    <w:rsid w:val="008E0B3F"/>
    <w:rsid w:val="008E12B3"/>
    <w:rsid w:val="008E4BA1"/>
    <w:rsid w:val="008E5798"/>
    <w:rsid w:val="008E7181"/>
    <w:rsid w:val="008F049F"/>
    <w:rsid w:val="008F1805"/>
    <w:rsid w:val="008F1DD9"/>
    <w:rsid w:val="008F2CE4"/>
    <w:rsid w:val="008F619F"/>
    <w:rsid w:val="008F65C7"/>
    <w:rsid w:val="008F7989"/>
    <w:rsid w:val="008F7B76"/>
    <w:rsid w:val="00900B36"/>
    <w:rsid w:val="009015C1"/>
    <w:rsid w:val="00901FC0"/>
    <w:rsid w:val="009024FB"/>
    <w:rsid w:val="00902E0B"/>
    <w:rsid w:val="009046E2"/>
    <w:rsid w:val="009063D0"/>
    <w:rsid w:val="00911200"/>
    <w:rsid w:val="00911CB1"/>
    <w:rsid w:val="0091250C"/>
    <w:rsid w:val="00912764"/>
    <w:rsid w:val="00914B98"/>
    <w:rsid w:val="00914F13"/>
    <w:rsid w:val="00915AE6"/>
    <w:rsid w:val="00915C7E"/>
    <w:rsid w:val="00916B32"/>
    <w:rsid w:val="00916D10"/>
    <w:rsid w:val="00917092"/>
    <w:rsid w:val="009202C8"/>
    <w:rsid w:val="0092207E"/>
    <w:rsid w:val="009221D7"/>
    <w:rsid w:val="00922324"/>
    <w:rsid w:val="009228E4"/>
    <w:rsid w:val="00922917"/>
    <w:rsid w:val="00925964"/>
    <w:rsid w:val="009264C3"/>
    <w:rsid w:val="00927FB6"/>
    <w:rsid w:val="00930BF0"/>
    <w:rsid w:val="00930D49"/>
    <w:rsid w:val="009320DE"/>
    <w:rsid w:val="0093249F"/>
    <w:rsid w:val="0093270B"/>
    <w:rsid w:val="009336C6"/>
    <w:rsid w:val="00934248"/>
    <w:rsid w:val="00934CD7"/>
    <w:rsid w:val="00935C82"/>
    <w:rsid w:val="00937EBF"/>
    <w:rsid w:val="0094005D"/>
    <w:rsid w:val="00941183"/>
    <w:rsid w:val="00941BA1"/>
    <w:rsid w:val="0094236D"/>
    <w:rsid w:val="009424C5"/>
    <w:rsid w:val="00944B7C"/>
    <w:rsid w:val="0094516C"/>
    <w:rsid w:val="009452CD"/>
    <w:rsid w:val="00945BB1"/>
    <w:rsid w:val="00946701"/>
    <w:rsid w:val="00947B12"/>
    <w:rsid w:val="009509F5"/>
    <w:rsid w:val="00950BE7"/>
    <w:rsid w:val="00950F53"/>
    <w:rsid w:val="0095105B"/>
    <w:rsid w:val="00952483"/>
    <w:rsid w:val="00953972"/>
    <w:rsid w:val="00953B2B"/>
    <w:rsid w:val="00953C93"/>
    <w:rsid w:val="009556C2"/>
    <w:rsid w:val="0095602A"/>
    <w:rsid w:val="0095734F"/>
    <w:rsid w:val="009573D2"/>
    <w:rsid w:val="00957656"/>
    <w:rsid w:val="0096307C"/>
    <w:rsid w:val="00963559"/>
    <w:rsid w:val="009647FC"/>
    <w:rsid w:val="009667D7"/>
    <w:rsid w:val="009671CA"/>
    <w:rsid w:val="00970C99"/>
    <w:rsid w:val="0097174B"/>
    <w:rsid w:val="00972833"/>
    <w:rsid w:val="0097314B"/>
    <w:rsid w:val="0097399A"/>
    <w:rsid w:val="00973F21"/>
    <w:rsid w:val="009770E3"/>
    <w:rsid w:val="0097751C"/>
    <w:rsid w:val="0098012D"/>
    <w:rsid w:val="00981189"/>
    <w:rsid w:val="00981944"/>
    <w:rsid w:val="00981C7D"/>
    <w:rsid w:val="009875ED"/>
    <w:rsid w:val="00991EB5"/>
    <w:rsid w:val="009927BC"/>
    <w:rsid w:val="00992BEF"/>
    <w:rsid w:val="00992BF2"/>
    <w:rsid w:val="00993232"/>
    <w:rsid w:val="00993BDF"/>
    <w:rsid w:val="00994B79"/>
    <w:rsid w:val="00995FBB"/>
    <w:rsid w:val="00996711"/>
    <w:rsid w:val="00997676"/>
    <w:rsid w:val="00997A77"/>
    <w:rsid w:val="009A096D"/>
    <w:rsid w:val="009A2018"/>
    <w:rsid w:val="009A2574"/>
    <w:rsid w:val="009A2DF3"/>
    <w:rsid w:val="009A3DB2"/>
    <w:rsid w:val="009A5306"/>
    <w:rsid w:val="009A6189"/>
    <w:rsid w:val="009A633E"/>
    <w:rsid w:val="009A68B9"/>
    <w:rsid w:val="009B032B"/>
    <w:rsid w:val="009B210B"/>
    <w:rsid w:val="009B251E"/>
    <w:rsid w:val="009B2642"/>
    <w:rsid w:val="009B2A6D"/>
    <w:rsid w:val="009B4564"/>
    <w:rsid w:val="009B50F5"/>
    <w:rsid w:val="009C08C8"/>
    <w:rsid w:val="009C0F7C"/>
    <w:rsid w:val="009C1985"/>
    <w:rsid w:val="009C1BB2"/>
    <w:rsid w:val="009C381C"/>
    <w:rsid w:val="009C515D"/>
    <w:rsid w:val="009C5A94"/>
    <w:rsid w:val="009C62B4"/>
    <w:rsid w:val="009C6BB7"/>
    <w:rsid w:val="009D00D7"/>
    <w:rsid w:val="009D015C"/>
    <w:rsid w:val="009D3FB5"/>
    <w:rsid w:val="009D465A"/>
    <w:rsid w:val="009D4679"/>
    <w:rsid w:val="009E0651"/>
    <w:rsid w:val="009E0BAD"/>
    <w:rsid w:val="009E0DB7"/>
    <w:rsid w:val="009E0F22"/>
    <w:rsid w:val="009E1348"/>
    <w:rsid w:val="009E46F1"/>
    <w:rsid w:val="009E5028"/>
    <w:rsid w:val="009F0E0D"/>
    <w:rsid w:val="009F18D6"/>
    <w:rsid w:val="009F2B54"/>
    <w:rsid w:val="009F33A4"/>
    <w:rsid w:val="009F3A26"/>
    <w:rsid w:val="009F5EF0"/>
    <w:rsid w:val="009F7DE2"/>
    <w:rsid w:val="00A01850"/>
    <w:rsid w:val="00A02B59"/>
    <w:rsid w:val="00A02D7A"/>
    <w:rsid w:val="00A03A1D"/>
    <w:rsid w:val="00A0493F"/>
    <w:rsid w:val="00A0508A"/>
    <w:rsid w:val="00A07932"/>
    <w:rsid w:val="00A1188C"/>
    <w:rsid w:val="00A11B9E"/>
    <w:rsid w:val="00A12DC1"/>
    <w:rsid w:val="00A13F41"/>
    <w:rsid w:val="00A16419"/>
    <w:rsid w:val="00A16AB5"/>
    <w:rsid w:val="00A175C9"/>
    <w:rsid w:val="00A2064D"/>
    <w:rsid w:val="00A2145E"/>
    <w:rsid w:val="00A214B9"/>
    <w:rsid w:val="00A21AE7"/>
    <w:rsid w:val="00A22498"/>
    <w:rsid w:val="00A230B6"/>
    <w:rsid w:val="00A23971"/>
    <w:rsid w:val="00A24E94"/>
    <w:rsid w:val="00A25DB5"/>
    <w:rsid w:val="00A25E45"/>
    <w:rsid w:val="00A31DE1"/>
    <w:rsid w:val="00A326A7"/>
    <w:rsid w:val="00A36CB5"/>
    <w:rsid w:val="00A37659"/>
    <w:rsid w:val="00A407DC"/>
    <w:rsid w:val="00A43258"/>
    <w:rsid w:val="00A4366B"/>
    <w:rsid w:val="00A439A7"/>
    <w:rsid w:val="00A43BA1"/>
    <w:rsid w:val="00A43D70"/>
    <w:rsid w:val="00A45C82"/>
    <w:rsid w:val="00A45D8F"/>
    <w:rsid w:val="00A461F1"/>
    <w:rsid w:val="00A472D9"/>
    <w:rsid w:val="00A474C4"/>
    <w:rsid w:val="00A506EE"/>
    <w:rsid w:val="00A50A8A"/>
    <w:rsid w:val="00A50DB3"/>
    <w:rsid w:val="00A53294"/>
    <w:rsid w:val="00A53BFF"/>
    <w:rsid w:val="00A542C0"/>
    <w:rsid w:val="00A54A21"/>
    <w:rsid w:val="00A54AE3"/>
    <w:rsid w:val="00A5534D"/>
    <w:rsid w:val="00A557B9"/>
    <w:rsid w:val="00A56CA2"/>
    <w:rsid w:val="00A60171"/>
    <w:rsid w:val="00A6029B"/>
    <w:rsid w:val="00A60DB7"/>
    <w:rsid w:val="00A615E0"/>
    <w:rsid w:val="00A63695"/>
    <w:rsid w:val="00A66810"/>
    <w:rsid w:val="00A677F5"/>
    <w:rsid w:val="00A67AAA"/>
    <w:rsid w:val="00A704FC"/>
    <w:rsid w:val="00A7099A"/>
    <w:rsid w:val="00A70E83"/>
    <w:rsid w:val="00A7112A"/>
    <w:rsid w:val="00A71347"/>
    <w:rsid w:val="00A71A3D"/>
    <w:rsid w:val="00A72303"/>
    <w:rsid w:val="00A74441"/>
    <w:rsid w:val="00A74BF2"/>
    <w:rsid w:val="00A74D3A"/>
    <w:rsid w:val="00A75905"/>
    <w:rsid w:val="00A760FB"/>
    <w:rsid w:val="00A776D8"/>
    <w:rsid w:val="00A80C1E"/>
    <w:rsid w:val="00A813C8"/>
    <w:rsid w:val="00A81B7E"/>
    <w:rsid w:val="00A8322B"/>
    <w:rsid w:val="00A832CB"/>
    <w:rsid w:val="00A86A04"/>
    <w:rsid w:val="00A86F19"/>
    <w:rsid w:val="00A8777A"/>
    <w:rsid w:val="00A90E72"/>
    <w:rsid w:val="00A91BDA"/>
    <w:rsid w:val="00A928EF"/>
    <w:rsid w:val="00A92E19"/>
    <w:rsid w:val="00A93001"/>
    <w:rsid w:val="00A93DA8"/>
    <w:rsid w:val="00A93DF9"/>
    <w:rsid w:val="00A95EBB"/>
    <w:rsid w:val="00A9740F"/>
    <w:rsid w:val="00A97AED"/>
    <w:rsid w:val="00AA0047"/>
    <w:rsid w:val="00AA0843"/>
    <w:rsid w:val="00AA14FB"/>
    <w:rsid w:val="00AA1D58"/>
    <w:rsid w:val="00AA1E33"/>
    <w:rsid w:val="00AA2219"/>
    <w:rsid w:val="00AA28E7"/>
    <w:rsid w:val="00AA4372"/>
    <w:rsid w:val="00AB0554"/>
    <w:rsid w:val="00AB18CB"/>
    <w:rsid w:val="00AB297C"/>
    <w:rsid w:val="00AB3D1D"/>
    <w:rsid w:val="00AB4D8E"/>
    <w:rsid w:val="00AB57A6"/>
    <w:rsid w:val="00AB57FF"/>
    <w:rsid w:val="00AC0AE1"/>
    <w:rsid w:val="00AC15BF"/>
    <w:rsid w:val="00AC1857"/>
    <w:rsid w:val="00AC1D56"/>
    <w:rsid w:val="00AC23D1"/>
    <w:rsid w:val="00AC3249"/>
    <w:rsid w:val="00AC3DC8"/>
    <w:rsid w:val="00AC3F8C"/>
    <w:rsid w:val="00AC47C4"/>
    <w:rsid w:val="00AC4C97"/>
    <w:rsid w:val="00AC5095"/>
    <w:rsid w:val="00AC65D9"/>
    <w:rsid w:val="00AD002A"/>
    <w:rsid w:val="00AD170F"/>
    <w:rsid w:val="00AD2CE1"/>
    <w:rsid w:val="00AD31C2"/>
    <w:rsid w:val="00AD4091"/>
    <w:rsid w:val="00AD40D3"/>
    <w:rsid w:val="00AD4318"/>
    <w:rsid w:val="00AD5C0B"/>
    <w:rsid w:val="00AD5E3A"/>
    <w:rsid w:val="00AD6CD0"/>
    <w:rsid w:val="00AD7CF3"/>
    <w:rsid w:val="00AD7FE4"/>
    <w:rsid w:val="00AE03A8"/>
    <w:rsid w:val="00AE29BD"/>
    <w:rsid w:val="00AE4B93"/>
    <w:rsid w:val="00AE5790"/>
    <w:rsid w:val="00AE58AF"/>
    <w:rsid w:val="00AE60CC"/>
    <w:rsid w:val="00AE6FB4"/>
    <w:rsid w:val="00AE7059"/>
    <w:rsid w:val="00AE7AEA"/>
    <w:rsid w:val="00AF1A5B"/>
    <w:rsid w:val="00AF5964"/>
    <w:rsid w:val="00AF5B49"/>
    <w:rsid w:val="00AF638E"/>
    <w:rsid w:val="00AF7ECF"/>
    <w:rsid w:val="00B0038A"/>
    <w:rsid w:val="00B01935"/>
    <w:rsid w:val="00B02A99"/>
    <w:rsid w:val="00B03582"/>
    <w:rsid w:val="00B04704"/>
    <w:rsid w:val="00B0577F"/>
    <w:rsid w:val="00B061F1"/>
    <w:rsid w:val="00B066D8"/>
    <w:rsid w:val="00B068EE"/>
    <w:rsid w:val="00B100D1"/>
    <w:rsid w:val="00B1038A"/>
    <w:rsid w:val="00B106A3"/>
    <w:rsid w:val="00B11484"/>
    <w:rsid w:val="00B11BD2"/>
    <w:rsid w:val="00B128A3"/>
    <w:rsid w:val="00B15A4E"/>
    <w:rsid w:val="00B20194"/>
    <w:rsid w:val="00B201F6"/>
    <w:rsid w:val="00B20794"/>
    <w:rsid w:val="00B225A7"/>
    <w:rsid w:val="00B232C1"/>
    <w:rsid w:val="00B23305"/>
    <w:rsid w:val="00B242D2"/>
    <w:rsid w:val="00B256B4"/>
    <w:rsid w:val="00B27223"/>
    <w:rsid w:val="00B278B9"/>
    <w:rsid w:val="00B27C96"/>
    <w:rsid w:val="00B3001D"/>
    <w:rsid w:val="00B32278"/>
    <w:rsid w:val="00B361CC"/>
    <w:rsid w:val="00B37E55"/>
    <w:rsid w:val="00B40983"/>
    <w:rsid w:val="00B409F6"/>
    <w:rsid w:val="00B40FB2"/>
    <w:rsid w:val="00B42B31"/>
    <w:rsid w:val="00B43117"/>
    <w:rsid w:val="00B44A43"/>
    <w:rsid w:val="00B4687C"/>
    <w:rsid w:val="00B47725"/>
    <w:rsid w:val="00B5057C"/>
    <w:rsid w:val="00B51A35"/>
    <w:rsid w:val="00B51CDF"/>
    <w:rsid w:val="00B528A9"/>
    <w:rsid w:val="00B528F5"/>
    <w:rsid w:val="00B52FB9"/>
    <w:rsid w:val="00B531C2"/>
    <w:rsid w:val="00B534FF"/>
    <w:rsid w:val="00B5372E"/>
    <w:rsid w:val="00B53734"/>
    <w:rsid w:val="00B53867"/>
    <w:rsid w:val="00B550A2"/>
    <w:rsid w:val="00B55BB6"/>
    <w:rsid w:val="00B56895"/>
    <w:rsid w:val="00B62619"/>
    <w:rsid w:val="00B62990"/>
    <w:rsid w:val="00B63680"/>
    <w:rsid w:val="00B64F90"/>
    <w:rsid w:val="00B6656F"/>
    <w:rsid w:val="00B676E6"/>
    <w:rsid w:val="00B70751"/>
    <w:rsid w:val="00B74B9E"/>
    <w:rsid w:val="00B75CBA"/>
    <w:rsid w:val="00B76521"/>
    <w:rsid w:val="00B76761"/>
    <w:rsid w:val="00B81EB6"/>
    <w:rsid w:val="00B82A63"/>
    <w:rsid w:val="00B83447"/>
    <w:rsid w:val="00B834E6"/>
    <w:rsid w:val="00B84D3B"/>
    <w:rsid w:val="00B85ED9"/>
    <w:rsid w:val="00B86286"/>
    <w:rsid w:val="00B86D43"/>
    <w:rsid w:val="00B86E00"/>
    <w:rsid w:val="00B876E7"/>
    <w:rsid w:val="00B903A5"/>
    <w:rsid w:val="00B90490"/>
    <w:rsid w:val="00B911A3"/>
    <w:rsid w:val="00B911CD"/>
    <w:rsid w:val="00B92798"/>
    <w:rsid w:val="00B92EFD"/>
    <w:rsid w:val="00B94544"/>
    <w:rsid w:val="00B94C01"/>
    <w:rsid w:val="00B95604"/>
    <w:rsid w:val="00B9644D"/>
    <w:rsid w:val="00B9710B"/>
    <w:rsid w:val="00BA0085"/>
    <w:rsid w:val="00BA1CB9"/>
    <w:rsid w:val="00BA2363"/>
    <w:rsid w:val="00BA2D12"/>
    <w:rsid w:val="00BA39F1"/>
    <w:rsid w:val="00BA4BA1"/>
    <w:rsid w:val="00BA4E61"/>
    <w:rsid w:val="00BA540E"/>
    <w:rsid w:val="00BA6062"/>
    <w:rsid w:val="00BA6B35"/>
    <w:rsid w:val="00BB06B6"/>
    <w:rsid w:val="00BB0D8E"/>
    <w:rsid w:val="00BB1304"/>
    <w:rsid w:val="00BB2714"/>
    <w:rsid w:val="00BB2BB6"/>
    <w:rsid w:val="00BB4154"/>
    <w:rsid w:val="00BB4344"/>
    <w:rsid w:val="00BB4993"/>
    <w:rsid w:val="00BB681F"/>
    <w:rsid w:val="00BB7540"/>
    <w:rsid w:val="00BC0160"/>
    <w:rsid w:val="00BC056F"/>
    <w:rsid w:val="00BC4561"/>
    <w:rsid w:val="00BC4605"/>
    <w:rsid w:val="00BC4821"/>
    <w:rsid w:val="00BC5FA9"/>
    <w:rsid w:val="00BD107D"/>
    <w:rsid w:val="00BD16C9"/>
    <w:rsid w:val="00BD38AB"/>
    <w:rsid w:val="00BD4F41"/>
    <w:rsid w:val="00BD55D0"/>
    <w:rsid w:val="00BD5E98"/>
    <w:rsid w:val="00BE013D"/>
    <w:rsid w:val="00BE0639"/>
    <w:rsid w:val="00BE0CFF"/>
    <w:rsid w:val="00BE1EFA"/>
    <w:rsid w:val="00BE2526"/>
    <w:rsid w:val="00BE32DC"/>
    <w:rsid w:val="00BE3A9C"/>
    <w:rsid w:val="00BE4F82"/>
    <w:rsid w:val="00BE544A"/>
    <w:rsid w:val="00BE56B3"/>
    <w:rsid w:val="00BE5D5B"/>
    <w:rsid w:val="00BE60F8"/>
    <w:rsid w:val="00BE6C40"/>
    <w:rsid w:val="00BF042B"/>
    <w:rsid w:val="00BF1EF9"/>
    <w:rsid w:val="00BF1F93"/>
    <w:rsid w:val="00BF2C34"/>
    <w:rsid w:val="00BF364B"/>
    <w:rsid w:val="00C0102B"/>
    <w:rsid w:val="00C0275F"/>
    <w:rsid w:val="00C05869"/>
    <w:rsid w:val="00C0631F"/>
    <w:rsid w:val="00C07313"/>
    <w:rsid w:val="00C0745B"/>
    <w:rsid w:val="00C07690"/>
    <w:rsid w:val="00C0780C"/>
    <w:rsid w:val="00C1055F"/>
    <w:rsid w:val="00C12507"/>
    <w:rsid w:val="00C12DF7"/>
    <w:rsid w:val="00C13D70"/>
    <w:rsid w:val="00C1779F"/>
    <w:rsid w:val="00C217A5"/>
    <w:rsid w:val="00C23CF0"/>
    <w:rsid w:val="00C2465F"/>
    <w:rsid w:val="00C25C1E"/>
    <w:rsid w:val="00C263F1"/>
    <w:rsid w:val="00C312EA"/>
    <w:rsid w:val="00C31CFC"/>
    <w:rsid w:val="00C32676"/>
    <w:rsid w:val="00C339FF"/>
    <w:rsid w:val="00C34E00"/>
    <w:rsid w:val="00C359BC"/>
    <w:rsid w:val="00C363C5"/>
    <w:rsid w:val="00C36BE2"/>
    <w:rsid w:val="00C37C61"/>
    <w:rsid w:val="00C404DD"/>
    <w:rsid w:val="00C424CC"/>
    <w:rsid w:val="00C42A41"/>
    <w:rsid w:val="00C42E1D"/>
    <w:rsid w:val="00C45F39"/>
    <w:rsid w:val="00C46A89"/>
    <w:rsid w:val="00C47264"/>
    <w:rsid w:val="00C51704"/>
    <w:rsid w:val="00C525BE"/>
    <w:rsid w:val="00C53389"/>
    <w:rsid w:val="00C53635"/>
    <w:rsid w:val="00C5416A"/>
    <w:rsid w:val="00C551B3"/>
    <w:rsid w:val="00C552E5"/>
    <w:rsid w:val="00C56CB5"/>
    <w:rsid w:val="00C572CC"/>
    <w:rsid w:val="00C57938"/>
    <w:rsid w:val="00C605B8"/>
    <w:rsid w:val="00C60D0E"/>
    <w:rsid w:val="00C64F90"/>
    <w:rsid w:val="00C66295"/>
    <w:rsid w:val="00C7048E"/>
    <w:rsid w:val="00C72D86"/>
    <w:rsid w:val="00C73A4A"/>
    <w:rsid w:val="00C74BB5"/>
    <w:rsid w:val="00C7541A"/>
    <w:rsid w:val="00C75EB4"/>
    <w:rsid w:val="00C76268"/>
    <w:rsid w:val="00C769D7"/>
    <w:rsid w:val="00C77F4E"/>
    <w:rsid w:val="00C8208E"/>
    <w:rsid w:val="00C8393E"/>
    <w:rsid w:val="00C84660"/>
    <w:rsid w:val="00C8492B"/>
    <w:rsid w:val="00C85E2E"/>
    <w:rsid w:val="00C8606B"/>
    <w:rsid w:val="00C90B7B"/>
    <w:rsid w:val="00C90DFB"/>
    <w:rsid w:val="00C92CFE"/>
    <w:rsid w:val="00C931F8"/>
    <w:rsid w:val="00C937C3"/>
    <w:rsid w:val="00C9431F"/>
    <w:rsid w:val="00C950C0"/>
    <w:rsid w:val="00CA12CA"/>
    <w:rsid w:val="00CA283A"/>
    <w:rsid w:val="00CA3991"/>
    <w:rsid w:val="00CA459E"/>
    <w:rsid w:val="00CA5D90"/>
    <w:rsid w:val="00CA6A8B"/>
    <w:rsid w:val="00CA7304"/>
    <w:rsid w:val="00CA73D2"/>
    <w:rsid w:val="00CB035A"/>
    <w:rsid w:val="00CB4C45"/>
    <w:rsid w:val="00CB5817"/>
    <w:rsid w:val="00CB5A4E"/>
    <w:rsid w:val="00CB711E"/>
    <w:rsid w:val="00CB77ED"/>
    <w:rsid w:val="00CC1A4B"/>
    <w:rsid w:val="00CC1DB6"/>
    <w:rsid w:val="00CC37F2"/>
    <w:rsid w:val="00CC3E7A"/>
    <w:rsid w:val="00CC63EF"/>
    <w:rsid w:val="00CD2507"/>
    <w:rsid w:val="00CD2F26"/>
    <w:rsid w:val="00CD3FDC"/>
    <w:rsid w:val="00CD4BF6"/>
    <w:rsid w:val="00CD7E42"/>
    <w:rsid w:val="00CE20BE"/>
    <w:rsid w:val="00CE237B"/>
    <w:rsid w:val="00CE25FC"/>
    <w:rsid w:val="00CE3BBE"/>
    <w:rsid w:val="00CE5879"/>
    <w:rsid w:val="00CE58FA"/>
    <w:rsid w:val="00CE5A8E"/>
    <w:rsid w:val="00CE5F8A"/>
    <w:rsid w:val="00CE61A9"/>
    <w:rsid w:val="00CE6F7B"/>
    <w:rsid w:val="00CF07A0"/>
    <w:rsid w:val="00CF19F7"/>
    <w:rsid w:val="00CF225C"/>
    <w:rsid w:val="00CF2888"/>
    <w:rsid w:val="00CF3A72"/>
    <w:rsid w:val="00CF3BAF"/>
    <w:rsid w:val="00CF4A59"/>
    <w:rsid w:val="00CF65D8"/>
    <w:rsid w:val="00CF7042"/>
    <w:rsid w:val="00CF7598"/>
    <w:rsid w:val="00CF7DEB"/>
    <w:rsid w:val="00CF7EDB"/>
    <w:rsid w:val="00CF7FC4"/>
    <w:rsid w:val="00D00026"/>
    <w:rsid w:val="00D017EB"/>
    <w:rsid w:val="00D01848"/>
    <w:rsid w:val="00D02488"/>
    <w:rsid w:val="00D027BF"/>
    <w:rsid w:val="00D05C72"/>
    <w:rsid w:val="00D063F7"/>
    <w:rsid w:val="00D07095"/>
    <w:rsid w:val="00D10BD5"/>
    <w:rsid w:val="00D11357"/>
    <w:rsid w:val="00D1175A"/>
    <w:rsid w:val="00D11C8A"/>
    <w:rsid w:val="00D13018"/>
    <w:rsid w:val="00D131F8"/>
    <w:rsid w:val="00D15E93"/>
    <w:rsid w:val="00D1784C"/>
    <w:rsid w:val="00D17E64"/>
    <w:rsid w:val="00D20F96"/>
    <w:rsid w:val="00D2283F"/>
    <w:rsid w:val="00D22B77"/>
    <w:rsid w:val="00D22F85"/>
    <w:rsid w:val="00D247B6"/>
    <w:rsid w:val="00D24EA1"/>
    <w:rsid w:val="00D26036"/>
    <w:rsid w:val="00D26149"/>
    <w:rsid w:val="00D274D2"/>
    <w:rsid w:val="00D27B11"/>
    <w:rsid w:val="00D30B1A"/>
    <w:rsid w:val="00D30B21"/>
    <w:rsid w:val="00D31200"/>
    <w:rsid w:val="00D32ACD"/>
    <w:rsid w:val="00D332B5"/>
    <w:rsid w:val="00D375A9"/>
    <w:rsid w:val="00D40255"/>
    <w:rsid w:val="00D40849"/>
    <w:rsid w:val="00D41307"/>
    <w:rsid w:val="00D42E1D"/>
    <w:rsid w:val="00D43298"/>
    <w:rsid w:val="00D43BFF"/>
    <w:rsid w:val="00D44200"/>
    <w:rsid w:val="00D443B8"/>
    <w:rsid w:val="00D44E64"/>
    <w:rsid w:val="00D46885"/>
    <w:rsid w:val="00D46EC8"/>
    <w:rsid w:val="00D475B2"/>
    <w:rsid w:val="00D51476"/>
    <w:rsid w:val="00D52EA3"/>
    <w:rsid w:val="00D52FE0"/>
    <w:rsid w:val="00D558C0"/>
    <w:rsid w:val="00D56CEB"/>
    <w:rsid w:val="00D60B91"/>
    <w:rsid w:val="00D6138A"/>
    <w:rsid w:val="00D6141C"/>
    <w:rsid w:val="00D62082"/>
    <w:rsid w:val="00D629D5"/>
    <w:rsid w:val="00D62FC2"/>
    <w:rsid w:val="00D64693"/>
    <w:rsid w:val="00D647D0"/>
    <w:rsid w:val="00D658B6"/>
    <w:rsid w:val="00D66E28"/>
    <w:rsid w:val="00D6776E"/>
    <w:rsid w:val="00D7320C"/>
    <w:rsid w:val="00D758B6"/>
    <w:rsid w:val="00D77416"/>
    <w:rsid w:val="00D7772F"/>
    <w:rsid w:val="00D826E7"/>
    <w:rsid w:val="00D82ECD"/>
    <w:rsid w:val="00D846DC"/>
    <w:rsid w:val="00D84AE1"/>
    <w:rsid w:val="00D86490"/>
    <w:rsid w:val="00D90C47"/>
    <w:rsid w:val="00D9237B"/>
    <w:rsid w:val="00D9316B"/>
    <w:rsid w:val="00D9766C"/>
    <w:rsid w:val="00D9769D"/>
    <w:rsid w:val="00D97749"/>
    <w:rsid w:val="00DA20EF"/>
    <w:rsid w:val="00DA222F"/>
    <w:rsid w:val="00DA32AE"/>
    <w:rsid w:val="00DA527E"/>
    <w:rsid w:val="00DA6460"/>
    <w:rsid w:val="00DA75CD"/>
    <w:rsid w:val="00DB046C"/>
    <w:rsid w:val="00DB2A75"/>
    <w:rsid w:val="00DB3162"/>
    <w:rsid w:val="00DB3702"/>
    <w:rsid w:val="00DB506F"/>
    <w:rsid w:val="00DB6208"/>
    <w:rsid w:val="00DB701A"/>
    <w:rsid w:val="00DB7787"/>
    <w:rsid w:val="00DC01B6"/>
    <w:rsid w:val="00DC0B28"/>
    <w:rsid w:val="00DC0E93"/>
    <w:rsid w:val="00DC1517"/>
    <w:rsid w:val="00DC1544"/>
    <w:rsid w:val="00DC1EE7"/>
    <w:rsid w:val="00DC61EA"/>
    <w:rsid w:val="00DC72A5"/>
    <w:rsid w:val="00DC7693"/>
    <w:rsid w:val="00DC77BD"/>
    <w:rsid w:val="00DD108C"/>
    <w:rsid w:val="00DD17AD"/>
    <w:rsid w:val="00DD4847"/>
    <w:rsid w:val="00DD699F"/>
    <w:rsid w:val="00DD6F00"/>
    <w:rsid w:val="00DD7538"/>
    <w:rsid w:val="00DE042F"/>
    <w:rsid w:val="00DE0CB8"/>
    <w:rsid w:val="00DE1169"/>
    <w:rsid w:val="00DE2668"/>
    <w:rsid w:val="00DE2A71"/>
    <w:rsid w:val="00DE3039"/>
    <w:rsid w:val="00DE5057"/>
    <w:rsid w:val="00DE7A10"/>
    <w:rsid w:val="00DF0A5C"/>
    <w:rsid w:val="00DF0B11"/>
    <w:rsid w:val="00DF0E8E"/>
    <w:rsid w:val="00DF26F0"/>
    <w:rsid w:val="00DF3AD2"/>
    <w:rsid w:val="00DF7CBF"/>
    <w:rsid w:val="00E009B4"/>
    <w:rsid w:val="00E018B2"/>
    <w:rsid w:val="00E01C89"/>
    <w:rsid w:val="00E01CC0"/>
    <w:rsid w:val="00E02B40"/>
    <w:rsid w:val="00E0333B"/>
    <w:rsid w:val="00E037DF"/>
    <w:rsid w:val="00E04469"/>
    <w:rsid w:val="00E05025"/>
    <w:rsid w:val="00E0590B"/>
    <w:rsid w:val="00E05A71"/>
    <w:rsid w:val="00E05FD6"/>
    <w:rsid w:val="00E11389"/>
    <w:rsid w:val="00E116B4"/>
    <w:rsid w:val="00E119B1"/>
    <w:rsid w:val="00E120F9"/>
    <w:rsid w:val="00E1246F"/>
    <w:rsid w:val="00E13420"/>
    <w:rsid w:val="00E13698"/>
    <w:rsid w:val="00E13ECE"/>
    <w:rsid w:val="00E1523F"/>
    <w:rsid w:val="00E16E92"/>
    <w:rsid w:val="00E203C6"/>
    <w:rsid w:val="00E20AB2"/>
    <w:rsid w:val="00E21285"/>
    <w:rsid w:val="00E21AFD"/>
    <w:rsid w:val="00E23E11"/>
    <w:rsid w:val="00E2415B"/>
    <w:rsid w:val="00E2427D"/>
    <w:rsid w:val="00E257CF"/>
    <w:rsid w:val="00E26A32"/>
    <w:rsid w:val="00E30855"/>
    <w:rsid w:val="00E31277"/>
    <w:rsid w:val="00E33974"/>
    <w:rsid w:val="00E345B7"/>
    <w:rsid w:val="00E34B91"/>
    <w:rsid w:val="00E36C81"/>
    <w:rsid w:val="00E36D48"/>
    <w:rsid w:val="00E37C5D"/>
    <w:rsid w:val="00E401A4"/>
    <w:rsid w:val="00E40708"/>
    <w:rsid w:val="00E42DC9"/>
    <w:rsid w:val="00E439CA"/>
    <w:rsid w:val="00E43CD0"/>
    <w:rsid w:val="00E4479B"/>
    <w:rsid w:val="00E44B7A"/>
    <w:rsid w:val="00E4510C"/>
    <w:rsid w:val="00E4729E"/>
    <w:rsid w:val="00E47A45"/>
    <w:rsid w:val="00E47B33"/>
    <w:rsid w:val="00E47C3C"/>
    <w:rsid w:val="00E50258"/>
    <w:rsid w:val="00E50C2F"/>
    <w:rsid w:val="00E52D96"/>
    <w:rsid w:val="00E54A1C"/>
    <w:rsid w:val="00E55F5A"/>
    <w:rsid w:val="00E56BF0"/>
    <w:rsid w:val="00E572F9"/>
    <w:rsid w:val="00E57BF1"/>
    <w:rsid w:val="00E608E0"/>
    <w:rsid w:val="00E6430D"/>
    <w:rsid w:val="00E658BF"/>
    <w:rsid w:val="00E6707E"/>
    <w:rsid w:val="00E67CBE"/>
    <w:rsid w:val="00E73942"/>
    <w:rsid w:val="00E77113"/>
    <w:rsid w:val="00E77C60"/>
    <w:rsid w:val="00E80BD7"/>
    <w:rsid w:val="00E813AD"/>
    <w:rsid w:val="00E815E4"/>
    <w:rsid w:val="00E816A9"/>
    <w:rsid w:val="00E82025"/>
    <w:rsid w:val="00E82378"/>
    <w:rsid w:val="00E85A44"/>
    <w:rsid w:val="00E85A66"/>
    <w:rsid w:val="00E862AC"/>
    <w:rsid w:val="00E87BB8"/>
    <w:rsid w:val="00E87C47"/>
    <w:rsid w:val="00E9042A"/>
    <w:rsid w:val="00E93A75"/>
    <w:rsid w:val="00E94167"/>
    <w:rsid w:val="00E97793"/>
    <w:rsid w:val="00E97D21"/>
    <w:rsid w:val="00EA002A"/>
    <w:rsid w:val="00EA07A9"/>
    <w:rsid w:val="00EA1AC3"/>
    <w:rsid w:val="00EA281E"/>
    <w:rsid w:val="00EA3410"/>
    <w:rsid w:val="00EA35A6"/>
    <w:rsid w:val="00EA3995"/>
    <w:rsid w:val="00EA47D0"/>
    <w:rsid w:val="00EA4ACE"/>
    <w:rsid w:val="00EA4F5E"/>
    <w:rsid w:val="00EA5A9A"/>
    <w:rsid w:val="00EA6BCF"/>
    <w:rsid w:val="00EA7DE6"/>
    <w:rsid w:val="00EB1652"/>
    <w:rsid w:val="00EB1BFA"/>
    <w:rsid w:val="00EB1EA8"/>
    <w:rsid w:val="00EB328B"/>
    <w:rsid w:val="00EB3694"/>
    <w:rsid w:val="00EB6F9F"/>
    <w:rsid w:val="00EB7283"/>
    <w:rsid w:val="00EC015B"/>
    <w:rsid w:val="00EC0314"/>
    <w:rsid w:val="00EC3737"/>
    <w:rsid w:val="00EC5940"/>
    <w:rsid w:val="00EC5D5F"/>
    <w:rsid w:val="00EC6718"/>
    <w:rsid w:val="00EC6805"/>
    <w:rsid w:val="00EC690B"/>
    <w:rsid w:val="00EC6C92"/>
    <w:rsid w:val="00ED08CE"/>
    <w:rsid w:val="00ED0F88"/>
    <w:rsid w:val="00ED2448"/>
    <w:rsid w:val="00ED2951"/>
    <w:rsid w:val="00ED32AF"/>
    <w:rsid w:val="00ED47CA"/>
    <w:rsid w:val="00ED5B74"/>
    <w:rsid w:val="00EE2CE9"/>
    <w:rsid w:val="00EE3EFA"/>
    <w:rsid w:val="00EE3F77"/>
    <w:rsid w:val="00EE6628"/>
    <w:rsid w:val="00EE7453"/>
    <w:rsid w:val="00EF22AF"/>
    <w:rsid w:val="00EF26ED"/>
    <w:rsid w:val="00EF6E98"/>
    <w:rsid w:val="00EF7954"/>
    <w:rsid w:val="00F00937"/>
    <w:rsid w:val="00F00C06"/>
    <w:rsid w:val="00F01069"/>
    <w:rsid w:val="00F03EB9"/>
    <w:rsid w:val="00F10880"/>
    <w:rsid w:val="00F121B5"/>
    <w:rsid w:val="00F1247A"/>
    <w:rsid w:val="00F1550D"/>
    <w:rsid w:val="00F16BC9"/>
    <w:rsid w:val="00F2001D"/>
    <w:rsid w:val="00F20D7A"/>
    <w:rsid w:val="00F224CE"/>
    <w:rsid w:val="00F22CBF"/>
    <w:rsid w:val="00F22F26"/>
    <w:rsid w:val="00F23284"/>
    <w:rsid w:val="00F233B2"/>
    <w:rsid w:val="00F2423D"/>
    <w:rsid w:val="00F2574E"/>
    <w:rsid w:val="00F26BF7"/>
    <w:rsid w:val="00F27909"/>
    <w:rsid w:val="00F30286"/>
    <w:rsid w:val="00F30CFD"/>
    <w:rsid w:val="00F312F4"/>
    <w:rsid w:val="00F32290"/>
    <w:rsid w:val="00F34D4A"/>
    <w:rsid w:val="00F364C7"/>
    <w:rsid w:val="00F36F4C"/>
    <w:rsid w:val="00F37038"/>
    <w:rsid w:val="00F37A6F"/>
    <w:rsid w:val="00F40F6C"/>
    <w:rsid w:val="00F42705"/>
    <w:rsid w:val="00F43BCA"/>
    <w:rsid w:val="00F45232"/>
    <w:rsid w:val="00F46449"/>
    <w:rsid w:val="00F46FEE"/>
    <w:rsid w:val="00F4723F"/>
    <w:rsid w:val="00F506F2"/>
    <w:rsid w:val="00F50814"/>
    <w:rsid w:val="00F50DEF"/>
    <w:rsid w:val="00F5120A"/>
    <w:rsid w:val="00F548BC"/>
    <w:rsid w:val="00F54C32"/>
    <w:rsid w:val="00F568A9"/>
    <w:rsid w:val="00F5690D"/>
    <w:rsid w:val="00F57E09"/>
    <w:rsid w:val="00F604E0"/>
    <w:rsid w:val="00F60729"/>
    <w:rsid w:val="00F61424"/>
    <w:rsid w:val="00F61518"/>
    <w:rsid w:val="00F63054"/>
    <w:rsid w:val="00F63299"/>
    <w:rsid w:val="00F63D5B"/>
    <w:rsid w:val="00F64820"/>
    <w:rsid w:val="00F653A8"/>
    <w:rsid w:val="00F657CB"/>
    <w:rsid w:val="00F65D36"/>
    <w:rsid w:val="00F663F8"/>
    <w:rsid w:val="00F67B75"/>
    <w:rsid w:val="00F705EB"/>
    <w:rsid w:val="00F71894"/>
    <w:rsid w:val="00F73E13"/>
    <w:rsid w:val="00F8082B"/>
    <w:rsid w:val="00F80E2F"/>
    <w:rsid w:val="00F82C79"/>
    <w:rsid w:val="00F82D6E"/>
    <w:rsid w:val="00F84B3C"/>
    <w:rsid w:val="00F84D7A"/>
    <w:rsid w:val="00F85E10"/>
    <w:rsid w:val="00F87C5C"/>
    <w:rsid w:val="00F902CD"/>
    <w:rsid w:val="00F908FB"/>
    <w:rsid w:val="00F92C0B"/>
    <w:rsid w:val="00F93DC2"/>
    <w:rsid w:val="00F96E1A"/>
    <w:rsid w:val="00F96F47"/>
    <w:rsid w:val="00F97F45"/>
    <w:rsid w:val="00FA1881"/>
    <w:rsid w:val="00FA2E59"/>
    <w:rsid w:val="00FA339D"/>
    <w:rsid w:val="00FA4441"/>
    <w:rsid w:val="00FA4B75"/>
    <w:rsid w:val="00FA4FCA"/>
    <w:rsid w:val="00FA511C"/>
    <w:rsid w:val="00FA595F"/>
    <w:rsid w:val="00FA5E4A"/>
    <w:rsid w:val="00FA7CD3"/>
    <w:rsid w:val="00FB0AE6"/>
    <w:rsid w:val="00FB37F5"/>
    <w:rsid w:val="00FB4D89"/>
    <w:rsid w:val="00FB605C"/>
    <w:rsid w:val="00FB7397"/>
    <w:rsid w:val="00FC1EB8"/>
    <w:rsid w:val="00FC21E7"/>
    <w:rsid w:val="00FC5410"/>
    <w:rsid w:val="00FC5D66"/>
    <w:rsid w:val="00FC5DCE"/>
    <w:rsid w:val="00FD1CA2"/>
    <w:rsid w:val="00FD248C"/>
    <w:rsid w:val="00FD28E9"/>
    <w:rsid w:val="00FD2C44"/>
    <w:rsid w:val="00FD417A"/>
    <w:rsid w:val="00FD5240"/>
    <w:rsid w:val="00FE005F"/>
    <w:rsid w:val="00FE11D7"/>
    <w:rsid w:val="00FE2F8B"/>
    <w:rsid w:val="00FE622E"/>
    <w:rsid w:val="00FE7031"/>
    <w:rsid w:val="00FE7425"/>
    <w:rsid w:val="00FE7AE2"/>
    <w:rsid w:val="00FF01C5"/>
    <w:rsid w:val="00FF1D4D"/>
    <w:rsid w:val="00FF3178"/>
    <w:rsid w:val="00FF3244"/>
    <w:rsid w:val="00FF6A8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BF496"/>
  <w15:docId w15:val="{5BE9A4BF-F45B-429A-A865-8B938132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CDF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8E4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8E4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aliases w:val="標1,仲良-細節,卑南壹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"/>
    <w:basedOn w:val="a"/>
    <w:link w:val="a8"/>
    <w:uiPriority w:val="34"/>
    <w:qFormat/>
    <w:rsid w:val="00BD55D0"/>
    <w:pPr>
      <w:ind w:leftChars="200" w:left="480"/>
    </w:pPr>
  </w:style>
  <w:style w:type="character" w:customStyle="1" w:styleId="a8">
    <w:name w:val="清單段落 字元"/>
    <w:aliases w:val="標1 字元,仲良-細節 字元,卑南壹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Dot pt 字元"/>
    <w:link w:val="a7"/>
    <w:uiPriority w:val="34"/>
    <w:rsid w:val="00646C6E"/>
    <w:rPr>
      <w:rFonts w:ascii="標楷體" w:eastAsia="標楷體" w:hAnsi="標楷體" w:cs="Times New Roman"/>
      <w:szCs w:val="24"/>
    </w:rPr>
  </w:style>
  <w:style w:type="paragraph" w:styleId="a9">
    <w:name w:val="Body Text"/>
    <w:link w:val="aa"/>
    <w:rsid w:val="000A50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Times New Roman"/>
      <w:kern w:val="1"/>
      <w:szCs w:val="24"/>
    </w:rPr>
  </w:style>
  <w:style w:type="character" w:customStyle="1" w:styleId="aa">
    <w:name w:val="本文 字元"/>
    <w:basedOn w:val="a0"/>
    <w:link w:val="a9"/>
    <w:rsid w:val="000A500F"/>
    <w:rPr>
      <w:rFonts w:ascii="標楷體" w:eastAsia="標楷體" w:hAnsi="標楷體" w:cs="Times New Roman"/>
      <w:kern w:val="1"/>
      <w:szCs w:val="24"/>
    </w:rPr>
  </w:style>
  <w:style w:type="paragraph" w:customStyle="1" w:styleId="Textbody">
    <w:name w:val="Text body"/>
    <w:rsid w:val="00CF225C"/>
    <w:pPr>
      <w:widowControl w:val="0"/>
      <w:suppressAutoHyphens/>
      <w:autoSpaceDN w:val="0"/>
    </w:pPr>
    <w:rPr>
      <w:rFonts w:ascii="標楷體" w:eastAsia="標楷體" w:hAnsi="標楷體" w:cs="Times New Roman"/>
      <w:kern w:val="3"/>
      <w:szCs w:val="24"/>
    </w:rPr>
  </w:style>
  <w:style w:type="table" w:styleId="ab">
    <w:name w:val="Table Grid"/>
    <w:basedOn w:val="a1"/>
    <w:uiPriority w:val="59"/>
    <w:rsid w:val="002662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8350CF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8350CF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8E69-B786-46DC-BD2F-564624C5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2023-12-24T10:06:00Z</dcterms:created>
  <dcterms:modified xsi:type="dcterms:W3CDTF">2024-01-30T02:33:00Z</dcterms:modified>
</cp:coreProperties>
</file>